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317DB0B" w:rsidR="008B7707" w:rsidRPr="00191251" w:rsidRDefault="006C4D0C" w:rsidP="009566E2">
            <w:pPr>
              <w:spacing w:before="40" w:after="40"/>
              <w:rPr>
                <w:rFonts w:asciiTheme="minorHAnsi" w:hAnsiTheme="minorHAnsi" w:cstheme="minorHAnsi"/>
                <w:sz w:val="20"/>
                <w:szCs w:val="20"/>
              </w:rPr>
            </w:pPr>
            <w:r>
              <w:rPr>
                <w:rFonts w:asciiTheme="minorHAnsi" w:hAnsiTheme="minorHAnsi" w:cstheme="minorHAnsi"/>
                <w:sz w:val="20"/>
                <w:szCs w:val="20"/>
              </w:rPr>
              <w:t>Fri</w:t>
            </w:r>
            <w:r w:rsidR="00F4425C">
              <w:rPr>
                <w:rFonts w:asciiTheme="minorHAnsi" w:hAnsiTheme="minorHAnsi" w:cstheme="minorHAnsi"/>
                <w:sz w:val="20"/>
                <w:szCs w:val="20"/>
              </w:rPr>
              <w:t>day,</w:t>
            </w:r>
            <w:r>
              <w:rPr>
                <w:rFonts w:asciiTheme="minorHAnsi" w:hAnsiTheme="minorHAnsi" w:cstheme="minorHAnsi"/>
                <w:sz w:val="20"/>
                <w:szCs w:val="20"/>
              </w:rPr>
              <w:t xml:space="preserve"> 16 March</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5325B91" w:rsidR="008B7707" w:rsidRPr="00191251" w:rsidRDefault="006C4D0C" w:rsidP="00615978">
            <w:pPr>
              <w:spacing w:before="40" w:after="40"/>
              <w:rPr>
                <w:rFonts w:asciiTheme="minorHAnsi" w:hAnsiTheme="minorHAnsi" w:cstheme="minorHAnsi"/>
                <w:sz w:val="20"/>
                <w:szCs w:val="20"/>
              </w:rPr>
            </w:pPr>
            <w:r>
              <w:rPr>
                <w:rFonts w:asciiTheme="minorHAnsi" w:hAnsiTheme="minorHAnsi" w:cstheme="minorHAnsi"/>
                <w:sz w:val="20"/>
                <w:szCs w:val="20"/>
              </w:rPr>
              <w:t>7</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1559B52" w:rsidR="008B7707" w:rsidRPr="00191251" w:rsidRDefault="008216D2"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1C2C859B"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AC395A">
              <w:rPr>
                <w:rFonts w:asciiTheme="minorHAnsi" w:hAnsiTheme="minorHAnsi" w:cstheme="minorHAnsi"/>
                <w:sz w:val="20"/>
                <w:szCs w:val="20"/>
              </w:rPr>
              <w:t>3</w:t>
            </w:r>
            <w:r w:rsidR="00AC395A" w:rsidRPr="00191251">
              <w:rPr>
                <w:rFonts w:asciiTheme="minorHAnsi" w:hAnsiTheme="minorHAnsi" w:cstheme="minorHAnsi"/>
                <w:sz w:val="20"/>
                <w:szCs w:val="20"/>
              </w:rPr>
              <w:t>0am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77777777" w:rsidR="0010502B" w:rsidRDefault="008216D2" w:rsidP="007F0147">
            <w:pPr>
              <w:spacing w:before="40" w:after="40"/>
              <w:rPr>
                <w:rFonts w:asciiTheme="minorHAnsi" w:hAnsiTheme="minorHAnsi" w:cstheme="minorHAnsi"/>
                <w:sz w:val="20"/>
                <w:szCs w:val="20"/>
              </w:rPr>
            </w:pPr>
            <w:r>
              <w:rPr>
                <w:rFonts w:asciiTheme="minorHAnsi" w:hAnsiTheme="minorHAnsi" w:cstheme="minorHAnsi"/>
                <w:sz w:val="20"/>
                <w:szCs w:val="20"/>
              </w:rPr>
              <w:t>Chancellor Two Room</w:t>
            </w:r>
          </w:p>
          <w:p w14:paraId="5B20D6B7" w14:textId="02DF9AF8" w:rsidR="008216D2" w:rsidRPr="00191251" w:rsidRDefault="008216D2" w:rsidP="007F0147">
            <w:pPr>
              <w:spacing w:before="40" w:after="40"/>
              <w:rPr>
                <w:rFonts w:asciiTheme="minorHAnsi" w:hAnsiTheme="minorHAnsi" w:cstheme="minorHAnsi"/>
                <w:sz w:val="20"/>
                <w:szCs w:val="20"/>
              </w:rPr>
            </w:pPr>
            <w:r>
              <w:rPr>
                <w:rFonts w:asciiTheme="minorHAnsi" w:hAnsiTheme="minorHAnsi" w:cstheme="minorHAnsi"/>
                <w:sz w:val="20"/>
                <w:szCs w:val="20"/>
              </w:rPr>
              <w:t>Hotel Grand Chancellor,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119"/>
        <w:gridCol w:w="3402"/>
      </w:tblGrid>
      <w:tr w:rsidR="00ED4A24" w:rsidRPr="00191251" w14:paraId="52C36E0C" w14:textId="76FAFD07" w:rsidTr="001151A2">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119"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1151A2">
        <w:trPr>
          <w:trHeight w:val="5802"/>
        </w:trPr>
        <w:tc>
          <w:tcPr>
            <w:tcW w:w="3544"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6410965A" w:rsidR="00A255A5" w:rsidRPr="00191251" w:rsidRDefault="008216D2"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Chris Lovell</w:t>
            </w:r>
            <w:r w:rsidR="000F441A" w:rsidRPr="00191251">
              <w:rPr>
                <w:rFonts w:asciiTheme="minorHAnsi" w:hAnsiTheme="minorHAnsi" w:cstheme="minorHAnsi"/>
                <w:sz w:val="20"/>
                <w:szCs w:val="20"/>
              </w:rPr>
              <w:t>, MMRA</w:t>
            </w:r>
            <w:r w:rsidR="00A255A5" w:rsidRPr="00191251">
              <w:rPr>
                <w:rFonts w:asciiTheme="minorHAnsi" w:hAnsiTheme="minorHAnsi" w:cstheme="minorHAnsi"/>
                <w:sz w:val="20"/>
                <w:szCs w:val="20"/>
              </w:rPr>
              <w:t xml:space="preserve"> [</w:t>
            </w:r>
            <w:r w:rsidRPr="008216D2">
              <w:rPr>
                <w:rFonts w:asciiTheme="minorHAnsi" w:hAnsiTheme="minorHAnsi" w:cstheme="minorHAnsi"/>
                <w:b/>
                <w:sz w:val="20"/>
                <w:szCs w:val="20"/>
              </w:rPr>
              <w:t>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1C2F3469"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Melanie Ashe, Flinders Quarter</w:t>
            </w:r>
          </w:p>
          <w:p w14:paraId="6159D3B2"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Elizabeth Beal, ACMI</w:t>
            </w:r>
          </w:p>
          <w:p w14:paraId="2C247DE2"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Dave Gundy, St Paul’s Cathedral</w:t>
            </w:r>
          </w:p>
          <w:p w14:paraId="046A8F27"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Kropf</w:t>
            </w:r>
            <w:proofErr w:type="spellEnd"/>
            <w:r>
              <w:rPr>
                <w:rFonts w:asciiTheme="minorHAnsi" w:hAnsiTheme="minorHAnsi" w:cstheme="minorHAnsi"/>
                <w:sz w:val="20"/>
                <w:szCs w:val="20"/>
              </w:rPr>
              <w:t>, St Paul’s Cathedral</w:t>
            </w:r>
          </w:p>
          <w:p w14:paraId="4870B149"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Murray Walls, RMIT</w:t>
            </w:r>
          </w:p>
          <w:p w14:paraId="2C708E87"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Fiona Van, RMIT</w:t>
            </w:r>
          </w:p>
          <w:p w14:paraId="6006AD52"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Simon Were, Melbourne City Baths</w:t>
            </w:r>
          </w:p>
          <w:p w14:paraId="19C4A179" w14:textId="7039F6E1" w:rsidR="00776865" w:rsidRDefault="00AC395A"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Simon Cozens</w:t>
            </w:r>
            <w:r w:rsidR="00776865">
              <w:rPr>
                <w:rFonts w:asciiTheme="minorHAnsi" w:hAnsiTheme="minorHAnsi" w:cstheme="minorHAnsi"/>
                <w:sz w:val="20"/>
                <w:szCs w:val="20"/>
              </w:rPr>
              <w:t>, The Practical Man Scott Alley</w:t>
            </w:r>
          </w:p>
          <w:p w14:paraId="0836DC64"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Groner</w:t>
            </w:r>
            <w:proofErr w:type="spellEnd"/>
            <w:r>
              <w:rPr>
                <w:rFonts w:asciiTheme="minorHAnsi" w:hAnsiTheme="minorHAnsi" w:cstheme="minorHAnsi"/>
                <w:sz w:val="20"/>
                <w:szCs w:val="20"/>
              </w:rPr>
              <w:t>, Travellers Aid</w:t>
            </w:r>
          </w:p>
          <w:p w14:paraId="05905A9B"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Rob Moore, City of Melbourne</w:t>
            </w:r>
          </w:p>
          <w:p w14:paraId="21B5622E"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 xml:space="preserve">Natalie </w:t>
            </w:r>
            <w:proofErr w:type="spellStart"/>
            <w:r>
              <w:rPr>
                <w:rFonts w:asciiTheme="minorHAnsi" w:hAnsiTheme="minorHAnsi" w:cstheme="minorHAnsi"/>
                <w:sz w:val="20"/>
                <w:szCs w:val="20"/>
              </w:rPr>
              <w:t>Siragusa</w:t>
            </w:r>
            <w:proofErr w:type="spellEnd"/>
            <w:r>
              <w:rPr>
                <w:rFonts w:asciiTheme="minorHAnsi" w:hAnsiTheme="minorHAnsi" w:cstheme="minorHAnsi"/>
                <w:sz w:val="20"/>
                <w:szCs w:val="20"/>
              </w:rPr>
              <w:t>, City of Melbourne</w:t>
            </w:r>
          </w:p>
          <w:p w14:paraId="564F3159" w14:textId="77777777" w:rsidR="00776865" w:rsidRDefault="00776865" w:rsidP="00776865">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r>
              <w:rPr>
                <w:rFonts w:asciiTheme="minorHAnsi" w:hAnsiTheme="minorHAnsi" w:cstheme="minorHAnsi"/>
                <w:sz w:val="20"/>
                <w:szCs w:val="20"/>
              </w:rPr>
              <w:t>Peter Brown, Manchester House</w:t>
            </w:r>
          </w:p>
          <w:p w14:paraId="1E041426" w14:textId="77777777" w:rsid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sz w:val="20"/>
                <w:szCs w:val="20"/>
              </w:rPr>
              <w:t>Graeme Blackman, Westin Owner’s Corporation</w:t>
            </w:r>
            <w:r>
              <w:rPr>
                <w:rFonts w:asciiTheme="minorHAnsi" w:hAnsiTheme="minorHAnsi" w:cstheme="minorHAnsi"/>
                <w:color w:val="000000"/>
                <w:sz w:val="20"/>
                <w:szCs w:val="20"/>
              </w:rPr>
              <w:t xml:space="preserve"> </w:t>
            </w:r>
          </w:p>
          <w:p w14:paraId="5D49F715" w14:textId="13B83CE0" w:rsid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Doug Thompson, Bible House</w:t>
            </w:r>
          </w:p>
          <w:p w14:paraId="67C464E5" w14:textId="762DA058" w:rsidR="001151A2" w:rsidRP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Simon </w:t>
            </w:r>
            <w:proofErr w:type="spellStart"/>
            <w:r>
              <w:rPr>
                <w:rFonts w:asciiTheme="minorHAnsi" w:hAnsiTheme="minorHAnsi" w:cstheme="minorHAnsi"/>
                <w:color w:val="000000"/>
                <w:sz w:val="20"/>
                <w:szCs w:val="20"/>
              </w:rPr>
              <w:t>Pockley</w:t>
            </w:r>
            <w:proofErr w:type="spellEnd"/>
            <w:r>
              <w:rPr>
                <w:rFonts w:asciiTheme="minorHAnsi" w:hAnsiTheme="minorHAnsi" w:cstheme="minorHAnsi"/>
                <w:color w:val="000000"/>
                <w:sz w:val="20"/>
                <w:szCs w:val="20"/>
              </w:rPr>
              <w:t>, Bible House</w:t>
            </w:r>
          </w:p>
          <w:p w14:paraId="11C3C31D" w14:textId="77777777" w:rsidR="001151A2" w:rsidRDefault="001151A2" w:rsidP="001151A2">
            <w:pPr>
              <w:pStyle w:val="ListParagraph"/>
              <w:numPr>
                <w:ilvl w:val="0"/>
                <w:numId w:val="3"/>
              </w:numPr>
              <w:pBdr>
                <w:right w:val="single" w:sz="4" w:space="4" w:color="auto"/>
              </w:pBdr>
              <w:spacing w:before="60" w:after="40"/>
              <w:ind w:left="460"/>
              <w:contextualSpacing w:val="0"/>
              <w:rPr>
                <w:rFonts w:asciiTheme="minorHAnsi" w:hAnsiTheme="minorHAnsi" w:cstheme="minorHAnsi"/>
                <w:sz w:val="20"/>
                <w:szCs w:val="20"/>
              </w:rPr>
            </w:pPr>
            <w:proofErr w:type="spellStart"/>
            <w:r w:rsidRPr="001151A2">
              <w:rPr>
                <w:rFonts w:asciiTheme="minorHAnsi" w:hAnsiTheme="minorHAnsi" w:cstheme="minorHAnsi"/>
                <w:sz w:val="20"/>
                <w:szCs w:val="20"/>
              </w:rPr>
              <w:t>Anushia</w:t>
            </w:r>
            <w:proofErr w:type="spellEnd"/>
            <w:r w:rsidRPr="001151A2">
              <w:rPr>
                <w:rFonts w:asciiTheme="minorHAnsi" w:hAnsiTheme="minorHAnsi" w:cstheme="minorHAnsi"/>
                <w:sz w:val="20"/>
                <w:szCs w:val="20"/>
              </w:rPr>
              <w:t xml:space="preserve"> </w:t>
            </w:r>
            <w:proofErr w:type="spellStart"/>
            <w:r w:rsidRPr="001151A2">
              <w:rPr>
                <w:rFonts w:asciiTheme="minorHAnsi" w:hAnsiTheme="minorHAnsi" w:cstheme="minorHAnsi"/>
                <w:sz w:val="20"/>
                <w:szCs w:val="20"/>
              </w:rPr>
              <w:t>Bleazby</w:t>
            </w:r>
            <w:proofErr w:type="spellEnd"/>
            <w:r w:rsidRPr="001151A2">
              <w:rPr>
                <w:rFonts w:asciiTheme="minorHAnsi" w:hAnsiTheme="minorHAnsi" w:cstheme="minorHAnsi"/>
                <w:sz w:val="20"/>
                <w:szCs w:val="20"/>
              </w:rPr>
              <w:t xml:space="preserve">, </w:t>
            </w:r>
            <w:proofErr w:type="spellStart"/>
            <w:r w:rsidRPr="001151A2">
              <w:rPr>
                <w:rFonts w:asciiTheme="minorHAnsi" w:hAnsiTheme="minorHAnsi" w:cstheme="minorHAnsi"/>
                <w:sz w:val="20"/>
                <w:szCs w:val="20"/>
              </w:rPr>
              <w:t>CityWest</w:t>
            </w:r>
            <w:proofErr w:type="spellEnd"/>
            <w:r w:rsidRPr="001151A2">
              <w:rPr>
                <w:rFonts w:asciiTheme="minorHAnsi" w:hAnsiTheme="minorHAnsi" w:cstheme="minorHAnsi"/>
                <w:sz w:val="20"/>
                <w:szCs w:val="20"/>
              </w:rPr>
              <w:t xml:space="preserve"> Water</w:t>
            </w:r>
          </w:p>
          <w:p w14:paraId="7B789C88" w14:textId="77777777" w:rsid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sz w:val="20"/>
                <w:szCs w:val="20"/>
              </w:rPr>
              <w:t xml:space="preserve">Ben McEntee, </w:t>
            </w:r>
            <w:proofErr w:type="spellStart"/>
            <w:r>
              <w:rPr>
                <w:rFonts w:asciiTheme="minorHAnsi" w:hAnsiTheme="minorHAnsi" w:cstheme="minorHAnsi"/>
                <w:sz w:val="20"/>
                <w:szCs w:val="20"/>
              </w:rPr>
              <w:t>CityWest</w:t>
            </w:r>
            <w:proofErr w:type="spellEnd"/>
            <w:r>
              <w:rPr>
                <w:rFonts w:asciiTheme="minorHAnsi" w:hAnsiTheme="minorHAnsi" w:cstheme="minorHAnsi"/>
                <w:sz w:val="20"/>
                <w:szCs w:val="20"/>
              </w:rPr>
              <w:t xml:space="preserve"> Water</w:t>
            </w:r>
          </w:p>
          <w:p w14:paraId="3BEFA379" w14:textId="3C253BEC" w:rsid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Eugenie Austin, </w:t>
            </w:r>
            <w:proofErr w:type="spellStart"/>
            <w:r>
              <w:rPr>
                <w:rFonts w:asciiTheme="minorHAnsi" w:hAnsiTheme="minorHAnsi" w:cstheme="minorHAnsi"/>
                <w:color w:val="000000"/>
                <w:sz w:val="20"/>
                <w:szCs w:val="20"/>
              </w:rPr>
              <w:t>UniLodge</w:t>
            </w:r>
            <w:proofErr w:type="spellEnd"/>
          </w:p>
          <w:p w14:paraId="5F8B841B" w14:textId="24E3F96C" w:rsidR="001151A2" w:rsidRPr="001151A2" w:rsidRDefault="001151A2" w:rsidP="001151A2">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Brendan Ryan, MBCM City</w:t>
            </w:r>
          </w:p>
        </w:tc>
        <w:tc>
          <w:tcPr>
            <w:tcW w:w="3119" w:type="dxa"/>
            <w:tcBorders>
              <w:top w:val="nil"/>
            </w:tcBorders>
            <w:shd w:val="clear" w:color="auto" w:fill="auto"/>
          </w:tcPr>
          <w:p w14:paraId="1520A8F1" w14:textId="77777777" w:rsidR="001151A2" w:rsidRDefault="001151A2" w:rsidP="00686A17">
            <w:pPr>
              <w:spacing w:before="60" w:after="40"/>
              <w:rPr>
                <w:rFonts w:asciiTheme="minorHAnsi" w:hAnsiTheme="minorHAnsi" w:cstheme="minorHAnsi"/>
                <w:i/>
                <w:sz w:val="20"/>
                <w:szCs w:val="20"/>
              </w:rPr>
            </w:pPr>
          </w:p>
          <w:p w14:paraId="111B56D3" w14:textId="50A348BA"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Pin Ng, 238 Flinders Street (</w:t>
            </w:r>
            <w:proofErr w:type="spellStart"/>
            <w:r>
              <w:rPr>
                <w:rFonts w:asciiTheme="minorHAnsi" w:hAnsiTheme="minorHAnsi" w:cstheme="minorHAnsi"/>
                <w:color w:val="000000"/>
                <w:sz w:val="20"/>
                <w:szCs w:val="20"/>
              </w:rPr>
              <w:t>UniLodge</w:t>
            </w:r>
            <w:proofErr w:type="spellEnd"/>
            <w:r>
              <w:rPr>
                <w:rFonts w:asciiTheme="minorHAnsi" w:hAnsiTheme="minorHAnsi" w:cstheme="minorHAnsi"/>
                <w:color w:val="000000"/>
                <w:sz w:val="20"/>
                <w:szCs w:val="20"/>
              </w:rPr>
              <w:t>)</w:t>
            </w:r>
          </w:p>
          <w:p w14:paraId="2329D86C" w14:textId="05A999C9"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Jessica </w:t>
            </w:r>
            <w:proofErr w:type="spellStart"/>
            <w:r>
              <w:rPr>
                <w:rFonts w:asciiTheme="minorHAnsi" w:hAnsiTheme="minorHAnsi" w:cstheme="minorHAnsi"/>
                <w:color w:val="000000"/>
                <w:sz w:val="20"/>
                <w:szCs w:val="20"/>
              </w:rPr>
              <w:t>Cerejo</w:t>
            </w:r>
            <w:proofErr w:type="spellEnd"/>
            <w:r>
              <w:rPr>
                <w:rFonts w:asciiTheme="minorHAnsi" w:hAnsiTheme="minorHAnsi" w:cstheme="minorHAnsi"/>
                <w:color w:val="000000"/>
                <w:sz w:val="20"/>
                <w:szCs w:val="20"/>
              </w:rPr>
              <w:t>, 238 Flinders Street (</w:t>
            </w:r>
            <w:proofErr w:type="spellStart"/>
            <w:r>
              <w:rPr>
                <w:rFonts w:asciiTheme="minorHAnsi" w:hAnsiTheme="minorHAnsi" w:cstheme="minorHAnsi"/>
                <w:color w:val="000000"/>
                <w:sz w:val="20"/>
                <w:szCs w:val="20"/>
              </w:rPr>
              <w:t>UniLodge</w:t>
            </w:r>
            <w:proofErr w:type="spellEnd"/>
            <w:r>
              <w:rPr>
                <w:rFonts w:asciiTheme="minorHAnsi" w:hAnsiTheme="minorHAnsi" w:cstheme="minorHAnsi"/>
                <w:color w:val="000000"/>
                <w:sz w:val="20"/>
                <w:szCs w:val="20"/>
              </w:rPr>
              <w:t>)</w:t>
            </w:r>
          </w:p>
          <w:p w14:paraId="567D6698" w14:textId="0954B5C2"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Lina Baullo, MMRA</w:t>
            </w:r>
          </w:p>
          <w:p w14:paraId="11CD793E" w14:textId="268DDE87"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 </w:t>
            </w:r>
            <w:proofErr w:type="spellStart"/>
            <w:r>
              <w:rPr>
                <w:rFonts w:asciiTheme="minorHAnsi" w:hAnsiTheme="minorHAnsi" w:cstheme="minorHAnsi"/>
                <w:color w:val="000000"/>
                <w:sz w:val="20"/>
                <w:szCs w:val="20"/>
              </w:rPr>
              <w:t>Foulds</w:t>
            </w:r>
            <w:proofErr w:type="spellEnd"/>
            <w:r>
              <w:rPr>
                <w:rFonts w:asciiTheme="minorHAnsi" w:hAnsiTheme="minorHAnsi" w:cstheme="minorHAnsi"/>
                <w:color w:val="000000"/>
                <w:sz w:val="20"/>
                <w:szCs w:val="20"/>
              </w:rPr>
              <w:t>, MMRA</w:t>
            </w:r>
          </w:p>
          <w:p w14:paraId="2B9EB7E3" w14:textId="77A57EBC"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Tye</w:t>
            </w:r>
            <w:proofErr w:type="spellEnd"/>
            <w:r>
              <w:rPr>
                <w:rFonts w:asciiTheme="minorHAnsi" w:hAnsiTheme="minorHAnsi" w:cstheme="minorHAnsi"/>
                <w:color w:val="000000"/>
                <w:sz w:val="20"/>
                <w:szCs w:val="20"/>
              </w:rPr>
              <w:t xml:space="preserve"> Norman, MMRA</w:t>
            </w:r>
          </w:p>
          <w:p w14:paraId="22FBF5A6" w14:textId="130B039B"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Emmett Ahern, MMRA</w:t>
            </w:r>
          </w:p>
          <w:p w14:paraId="289609CE" w14:textId="41496E41"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Luis Narvaez, MMRA</w:t>
            </w:r>
          </w:p>
          <w:p w14:paraId="39179818" w14:textId="749B19C3"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Jodie Barrington, CYP</w:t>
            </w:r>
          </w:p>
          <w:p w14:paraId="7D38523C" w14:textId="01EF1379" w:rsid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Fran Woodruff, John Holland</w:t>
            </w:r>
          </w:p>
          <w:p w14:paraId="4BCAA7D4" w14:textId="2C65B01A" w:rsidR="001151A2" w:rsidRPr="001151A2" w:rsidRDefault="001151A2" w:rsidP="00686A17">
            <w:pPr>
              <w:pStyle w:val="ListParagraph"/>
              <w:numPr>
                <w:ilvl w:val="0"/>
                <w:numId w:val="2"/>
              </w:numPr>
              <w:spacing w:before="60" w:after="40"/>
              <w:ind w:left="461"/>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Bec</w:t>
            </w:r>
            <w:proofErr w:type="spellEnd"/>
            <w:r>
              <w:rPr>
                <w:rFonts w:asciiTheme="minorHAnsi" w:hAnsiTheme="minorHAnsi" w:cstheme="minorHAnsi"/>
                <w:color w:val="000000"/>
                <w:sz w:val="20"/>
                <w:szCs w:val="20"/>
              </w:rPr>
              <w:t xml:space="preserve"> Rowe, John Holland</w:t>
            </w:r>
          </w:p>
          <w:p w14:paraId="696D6A98" w14:textId="52F14664" w:rsidR="00686A17" w:rsidRPr="00191251" w:rsidRDefault="00686A17"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7DF31DA8" w14:textId="77777777" w:rsidR="00935C93"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Michelle Land, Yarra Trams</w:t>
            </w:r>
          </w:p>
          <w:p w14:paraId="6DC4A3B2" w14:textId="77777777" w:rsidR="00776865"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Brian Maddock, Yarra Trams</w:t>
            </w:r>
          </w:p>
          <w:p w14:paraId="08ACEABD" w14:textId="77777777" w:rsidR="00776865"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Graham </w:t>
            </w:r>
            <w:proofErr w:type="spellStart"/>
            <w:r>
              <w:rPr>
                <w:rFonts w:asciiTheme="minorHAnsi" w:hAnsiTheme="minorHAnsi" w:cstheme="minorHAnsi"/>
                <w:color w:val="000000"/>
                <w:sz w:val="20"/>
                <w:szCs w:val="20"/>
              </w:rPr>
              <w:t>Jephcott</w:t>
            </w:r>
            <w:proofErr w:type="spellEnd"/>
            <w:r>
              <w:rPr>
                <w:rFonts w:asciiTheme="minorHAnsi" w:hAnsiTheme="minorHAnsi" w:cstheme="minorHAnsi"/>
                <w:color w:val="000000"/>
                <w:sz w:val="20"/>
                <w:szCs w:val="20"/>
              </w:rPr>
              <w:t>, ACMI</w:t>
            </w:r>
          </w:p>
          <w:p w14:paraId="0B951E65" w14:textId="77777777" w:rsidR="00776865"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Hanh Chau, State Library of Victoria</w:t>
            </w:r>
          </w:p>
          <w:p w14:paraId="6CBFB5F3" w14:textId="77777777" w:rsidR="00776865" w:rsidRDefault="00776865" w:rsidP="00776865">
            <w:pPr>
              <w:pStyle w:val="ListParagraph"/>
              <w:numPr>
                <w:ilvl w:val="0"/>
                <w:numId w:val="2"/>
              </w:numPr>
              <w:spacing w:before="60" w:after="40"/>
              <w:ind w:left="461"/>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Michael Griffiths, Ross House Association</w:t>
            </w:r>
          </w:p>
          <w:p w14:paraId="595F0BE1" w14:textId="77777777" w:rsidR="001151A2" w:rsidRDefault="00776865"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Sharon Pollard, Federation Square</w:t>
            </w:r>
          </w:p>
          <w:p w14:paraId="1EEFECAC" w14:textId="77777777" w:rsidR="00776865"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 Luke Taylor, </w:t>
            </w:r>
            <w:proofErr w:type="spellStart"/>
            <w:r>
              <w:rPr>
                <w:rFonts w:asciiTheme="minorHAnsi" w:hAnsiTheme="minorHAnsi" w:cstheme="minorHAnsi"/>
                <w:color w:val="000000"/>
                <w:sz w:val="20"/>
                <w:szCs w:val="20"/>
              </w:rPr>
              <w:t>Poolhouse</w:t>
            </w:r>
            <w:proofErr w:type="spellEnd"/>
            <w:r>
              <w:rPr>
                <w:rFonts w:asciiTheme="minorHAnsi" w:hAnsiTheme="minorHAnsi" w:cstheme="minorHAnsi"/>
                <w:color w:val="000000"/>
                <w:sz w:val="20"/>
                <w:szCs w:val="20"/>
              </w:rPr>
              <w:t xml:space="preserve"> Coffee</w:t>
            </w:r>
          </w:p>
          <w:p w14:paraId="1383A802" w14:textId="08CC4140" w:rsidR="00C83DED" w:rsidRPr="00C83DED" w:rsidRDefault="00C83DED" w:rsidP="00C83DED">
            <w:pPr>
              <w:spacing w:before="60" w:after="40"/>
              <w:rPr>
                <w:rFonts w:asciiTheme="minorHAnsi" w:hAnsiTheme="minorHAnsi" w:cstheme="minorHAnsi"/>
                <w:color w:val="000000"/>
                <w:sz w:val="20"/>
                <w:szCs w:val="20"/>
              </w:rPr>
            </w:pPr>
          </w:p>
        </w:tc>
        <w:tc>
          <w:tcPr>
            <w:tcW w:w="3402" w:type="dxa"/>
            <w:tcBorders>
              <w:top w:val="nil"/>
            </w:tcBorders>
            <w:shd w:val="clear" w:color="auto" w:fill="auto"/>
          </w:tcPr>
          <w:p w14:paraId="5D8E8F27" w14:textId="77777777"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24664110"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Debra Watts, The Westin Melbourne</w:t>
            </w:r>
          </w:p>
          <w:p w14:paraId="01DABDB6"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Paul Jeffries, The Westin Melbourne</w:t>
            </w:r>
          </w:p>
          <w:p w14:paraId="3FAC99C0"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1B03A239" w14:textId="77777777" w:rsidR="00A37DC3"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Anthony </w:t>
            </w:r>
            <w:proofErr w:type="spellStart"/>
            <w:r>
              <w:rPr>
                <w:rFonts w:asciiTheme="minorHAnsi" w:hAnsiTheme="minorHAnsi" w:cstheme="minorHAnsi"/>
                <w:color w:val="000000"/>
                <w:sz w:val="20"/>
                <w:szCs w:val="20"/>
              </w:rPr>
              <w:t>LoGiusto</w:t>
            </w:r>
            <w:proofErr w:type="spellEnd"/>
            <w:r>
              <w:rPr>
                <w:rFonts w:asciiTheme="minorHAnsi" w:hAnsiTheme="minorHAnsi" w:cstheme="minorHAnsi"/>
                <w:color w:val="000000"/>
                <w:sz w:val="20"/>
                <w:szCs w:val="20"/>
              </w:rPr>
              <w:t>, Brady Hotel</w:t>
            </w:r>
          </w:p>
          <w:p w14:paraId="7A5266C5" w14:textId="4B28F185"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Megan Herring, Young and Jackson Hotel</w:t>
            </w:r>
          </w:p>
          <w:p w14:paraId="7CC6463E" w14:textId="0F379EFC" w:rsidR="00772D4D" w:rsidRDefault="00772D4D"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Don Shipway, ALE Group</w:t>
            </w:r>
          </w:p>
          <w:p w14:paraId="6EF39256"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Faruk </w:t>
            </w:r>
            <w:proofErr w:type="spellStart"/>
            <w:r>
              <w:rPr>
                <w:rFonts w:asciiTheme="minorHAnsi" w:hAnsiTheme="minorHAnsi" w:cstheme="minorHAnsi"/>
                <w:color w:val="000000"/>
                <w:sz w:val="20"/>
                <w:szCs w:val="20"/>
              </w:rPr>
              <w:t>Delalic</w:t>
            </w:r>
            <w:proofErr w:type="spellEnd"/>
            <w:r>
              <w:rPr>
                <w:rFonts w:asciiTheme="minorHAnsi" w:hAnsiTheme="minorHAnsi" w:cstheme="minorHAnsi"/>
                <w:color w:val="000000"/>
                <w:sz w:val="20"/>
                <w:szCs w:val="20"/>
              </w:rPr>
              <w:t>, Verve and Milano Residential Buildings</w:t>
            </w:r>
          </w:p>
          <w:p w14:paraId="4D72E992"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Matthew Harrington, </w:t>
            </w:r>
            <w:proofErr w:type="spellStart"/>
            <w:r>
              <w:rPr>
                <w:rFonts w:asciiTheme="minorHAnsi" w:hAnsiTheme="minorHAnsi" w:cstheme="minorHAnsi"/>
                <w:color w:val="000000"/>
                <w:sz w:val="20"/>
                <w:szCs w:val="20"/>
              </w:rPr>
              <w:t>Buildspect</w:t>
            </w:r>
            <w:proofErr w:type="spellEnd"/>
            <w:r>
              <w:rPr>
                <w:rFonts w:asciiTheme="minorHAnsi" w:hAnsiTheme="minorHAnsi" w:cstheme="minorHAnsi"/>
                <w:color w:val="000000"/>
                <w:sz w:val="20"/>
                <w:szCs w:val="20"/>
              </w:rPr>
              <w:t xml:space="preserve"> Consulting</w:t>
            </w:r>
          </w:p>
          <w:p w14:paraId="5207E6E8"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Dennis, </w:t>
            </w:r>
            <w:proofErr w:type="spellStart"/>
            <w:r>
              <w:rPr>
                <w:rFonts w:asciiTheme="minorHAnsi" w:hAnsiTheme="minorHAnsi" w:cstheme="minorHAnsi"/>
                <w:color w:val="000000"/>
                <w:sz w:val="20"/>
                <w:szCs w:val="20"/>
              </w:rPr>
              <w:t>Ashdowne</w:t>
            </w:r>
            <w:proofErr w:type="spellEnd"/>
            <w:r>
              <w:rPr>
                <w:rFonts w:asciiTheme="minorHAnsi" w:hAnsiTheme="minorHAnsi" w:cstheme="minorHAnsi"/>
                <w:color w:val="000000"/>
                <w:sz w:val="20"/>
                <w:szCs w:val="20"/>
              </w:rPr>
              <w:t xml:space="preserve"> House</w:t>
            </w:r>
          </w:p>
          <w:p w14:paraId="5577C615"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Dall’Amico</w:t>
            </w:r>
            <w:proofErr w:type="spellEnd"/>
            <w:r>
              <w:rPr>
                <w:rFonts w:asciiTheme="minorHAnsi" w:hAnsiTheme="minorHAnsi" w:cstheme="minorHAnsi"/>
                <w:color w:val="000000"/>
                <w:sz w:val="20"/>
                <w:szCs w:val="20"/>
              </w:rPr>
              <w:t>, Residents 3000</w:t>
            </w:r>
          </w:p>
          <w:p w14:paraId="0CA9E594"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Adam Tanner, Victoria Police East Melbourne Station</w:t>
            </w:r>
          </w:p>
          <w:p w14:paraId="055BFD6E"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Alastair </w:t>
            </w:r>
            <w:proofErr w:type="spellStart"/>
            <w:r>
              <w:rPr>
                <w:rFonts w:asciiTheme="minorHAnsi" w:hAnsiTheme="minorHAnsi" w:cstheme="minorHAnsi"/>
                <w:color w:val="000000"/>
                <w:sz w:val="20"/>
                <w:szCs w:val="20"/>
              </w:rPr>
              <w:t>Gowing</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CityWest</w:t>
            </w:r>
            <w:proofErr w:type="spellEnd"/>
            <w:r>
              <w:rPr>
                <w:rFonts w:asciiTheme="minorHAnsi" w:hAnsiTheme="minorHAnsi" w:cstheme="minorHAnsi"/>
                <w:color w:val="000000"/>
                <w:sz w:val="20"/>
                <w:szCs w:val="20"/>
              </w:rPr>
              <w:t xml:space="preserve"> Water</w:t>
            </w:r>
          </w:p>
          <w:p w14:paraId="06BE7134" w14:textId="77777777" w:rsidR="001151A2"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Richard Buckingham, CYP</w:t>
            </w:r>
          </w:p>
          <w:p w14:paraId="6F7588D1" w14:textId="0B0EB197" w:rsidR="0094138A" w:rsidRDefault="001151A2" w:rsidP="001151A2">
            <w:pPr>
              <w:pStyle w:val="ListParagraph"/>
              <w:numPr>
                <w:ilvl w:val="0"/>
                <w:numId w:val="20"/>
              </w:numPr>
              <w:spacing w:before="60" w:after="40"/>
              <w:ind w:left="458"/>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Noel Power, CYP</w:t>
            </w:r>
          </w:p>
          <w:p w14:paraId="456A0E24" w14:textId="77777777" w:rsidR="00AC395A" w:rsidRPr="0094138A" w:rsidRDefault="00AC395A" w:rsidP="0094138A">
            <w:pPr>
              <w:pStyle w:val="ListParagraph"/>
              <w:numPr>
                <w:ilvl w:val="0"/>
                <w:numId w:val="20"/>
              </w:numPr>
              <w:spacing w:before="60" w:after="40"/>
              <w:ind w:left="458"/>
              <w:contextualSpacing w:val="0"/>
              <w:rPr>
                <w:rFonts w:asciiTheme="minorHAnsi" w:hAnsiTheme="minorHAnsi" w:cstheme="minorHAnsi"/>
                <w:color w:val="000000"/>
                <w:sz w:val="20"/>
                <w:szCs w:val="20"/>
              </w:rPr>
            </w:pPr>
            <w:r w:rsidRPr="0094138A">
              <w:rPr>
                <w:rFonts w:asciiTheme="minorHAnsi" w:hAnsiTheme="minorHAnsi" w:cstheme="minorHAnsi"/>
                <w:color w:val="000000"/>
                <w:sz w:val="20"/>
                <w:szCs w:val="20"/>
              </w:rPr>
              <w:t>Brett Webster, The Practical Man Scott Alley</w:t>
            </w:r>
          </w:p>
          <w:p w14:paraId="0D317D19" w14:textId="5AA49DBB" w:rsidR="00AC395A" w:rsidRPr="0094138A" w:rsidRDefault="00AC395A" w:rsidP="0094138A">
            <w:pPr>
              <w:spacing w:before="60" w:after="40"/>
              <w:ind w:left="98"/>
              <w:rPr>
                <w:rFonts w:asciiTheme="minorHAnsi" w:hAnsiTheme="minorHAnsi" w:cstheme="minorHAnsi"/>
                <w:color w:val="000000"/>
                <w:sz w:val="20"/>
                <w:szCs w:val="20"/>
              </w:rPr>
            </w:pPr>
          </w:p>
        </w:tc>
      </w:tr>
      <w:tr w:rsidR="00ED4A24" w:rsidRPr="00191251" w14:paraId="3059E82B" w14:textId="3E98D484" w:rsidTr="001151A2">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119"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402"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C83DED">
        <w:trPr>
          <w:trHeight w:hRule="exact" w:val="1732"/>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526CEA7B" w14:textId="77777777" w:rsidR="00A37DC3" w:rsidRDefault="001151A2"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James Tonkin, MMRA</w:t>
            </w:r>
          </w:p>
          <w:p w14:paraId="4D1619D2" w14:textId="77777777" w:rsidR="001151A2" w:rsidRDefault="001151A2"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Dave Kristy, MMRA</w:t>
            </w:r>
          </w:p>
          <w:p w14:paraId="4BBED2B8" w14:textId="77777777" w:rsidR="001151A2" w:rsidRDefault="001151A2" w:rsidP="00C83DED">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Simon Adams, MMRA</w:t>
            </w:r>
          </w:p>
          <w:p w14:paraId="4B3A9922" w14:textId="0CC1BF41" w:rsidR="00C83DED" w:rsidRPr="00C83DED" w:rsidRDefault="00C83DED" w:rsidP="00C83DED">
            <w:pPr>
              <w:numPr>
                <w:ilvl w:val="0"/>
                <w:numId w:val="1"/>
              </w:numPr>
              <w:tabs>
                <w:tab w:val="clear" w:pos="720"/>
              </w:tabs>
              <w:spacing w:before="60" w:after="40"/>
              <w:ind w:left="432"/>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tc>
        <w:tc>
          <w:tcPr>
            <w:tcW w:w="3119"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55505156" w14:textId="6C7987BA" w:rsidR="00C83DED" w:rsidRDefault="00C83DED" w:rsidP="001151A2">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Matt Peel, CYP</w:t>
            </w:r>
          </w:p>
          <w:p w14:paraId="0D58E408" w14:textId="69D07707" w:rsidR="00C83DED" w:rsidRDefault="00C83DED" w:rsidP="001151A2">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Mauricio Vargas, CYP</w:t>
            </w:r>
          </w:p>
          <w:p w14:paraId="7D733CCD" w14:textId="7DC6B8A5" w:rsidR="00C83DED" w:rsidRDefault="00C83DED" w:rsidP="001151A2">
            <w:pPr>
              <w:numPr>
                <w:ilvl w:val="0"/>
                <w:numId w:val="1"/>
              </w:numPr>
              <w:tabs>
                <w:tab w:val="clear" w:pos="720"/>
                <w:tab w:val="num" w:pos="459"/>
              </w:tabs>
              <w:spacing w:before="60" w:after="40"/>
              <w:ind w:hanging="544"/>
              <w:rPr>
                <w:rFonts w:asciiTheme="minorHAnsi" w:hAnsiTheme="minorHAnsi" w:cstheme="minorHAnsi"/>
                <w:sz w:val="20"/>
                <w:szCs w:val="20"/>
              </w:rPr>
            </w:pPr>
            <w:r>
              <w:rPr>
                <w:rFonts w:asciiTheme="minorHAnsi" w:hAnsiTheme="minorHAnsi" w:cstheme="minorHAnsi"/>
                <w:sz w:val="20"/>
                <w:szCs w:val="20"/>
              </w:rPr>
              <w:t xml:space="preserve">Peter </w:t>
            </w:r>
            <w:proofErr w:type="spellStart"/>
            <w:r>
              <w:rPr>
                <w:rFonts w:asciiTheme="minorHAnsi" w:hAnsiTheme="minorHAnsi" w:cstheme="minorHAnsi"/>
                <w:sz w:val="20"/>
                <w:szCs w:val="20"/>
              </w:rPr>
              <w:t>Verbyla</w:t>
            </w:r>
            <w:proofErr w:type="spellEnd"/>
            <w:r>
              <w:rPr>
                <w:rFonts w:asciiTheme="minorHAnsi" w:hAnsiTheme="minorHAnsi" w:cstheme="minorHAnsi"/>
                <w:sz w:val="20"/>
                <w:szCs w:val="20"/>
              </w:rPr>
              <w:t>, CYP</w:t>
            </w:r>
          </w:p>
          <w:p w14:paraId="37D5AADE" w14:textId="7FD2CEB1" w:rsidR="00A37DC3" w:rsidRDefault="00662862" w:rsidP="001151A2">
            <w:pPr>
              <w:numPr>
                <w:ilvl w:val="0"/>
                <w:numId w:val="1"/>
              </w:numPr>
              <w:tabs>
                <w:tab w:val="clear" w:pos="720"/>
                <w:tab w:val="num" w:pos="459"/>
              </w:tabs>
              <w:spacing w:before="60" w:after="40"/>
              <w:ind w:hanging="544"/>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25AB50B6" w14:textId="039CF7A8" w:rsidR="00662862" w:rsidRPr="00A37DC3" w:rsidRDefault="00662862" w:rsidP="00A37DC3">
            <w:pPr>
              <w:spacing w:before="60" w:after="40"/>
              <w:rPr>
                <w:rFonts w:asciiTheme="minorHAnsi" w:hAnsiTheme="minorHAnsi" w:cstheme="minorHAnsi"/>
                <w:sz w:val="20"/>
                <w:szCs w:val="20"/>
              </w:rPr>
            </w:pPr>
          </w:p>
        </w:tc>
        <w:tc>
          <w:tcPr>
            <w:tcW w:w="3402" w:type="dxa"/>
            <w:tcBorders>
              <w:top w:val="nil"/>
              <w:left w:val="nil"/>
              <w:bottom w:val="single" w:sz="18" w:space="0" w:color="808080" w:themeColor="background1" w:themeShade="80"/>
            </w:tcBorders>
          </w:tcPr>
          <w:p w14:paraId="6F88CA55" w14:textId="3881D055" w:rsidR="00662862" w:rsidRPr="00191251" w:rsidRDefault="00662862" w:rsidP="00334FC8">
            <w:pPr>
              <w:spacing w:before="60" w:after="40"/>
              <w:ind w:left="432"/>
              <w:rPr>
                <w:rFonts w:asciiTheme="minorHAnsi" w:hAnsiTheme="minorHAnsi" w:cstheme="minorHAnsi"/>
                <w:sz w:val="20"/>
                <w:szCs w:val="20"/>
              </w:rPr>
            </w:pPr>
          </w:p>
        </w:tc>
      </w:tr>
    </w:tbl>
    <w:p w14:paraId="1ADBAE4C" w14:textId="77D5638B" w:rsidR="005D0081" w:rsidRDefault="005D0081" w:rsidP="001F4CEC">
      <w:pPr>
        <w:spacing w:before="80" w:after="80"/>
        <w:rPr>
          <w:rFonts w:asciiTheme="minorHAnsi" w:hAnsiTheme="minorHAnsi" w:cstheme="minorHAnsi"/>
          <w:sz w:val="20"/>
          <w:szCs w:val="20"/>
        </w:rPr>
      </w:pPr>
    </w:p>
    <w:p w14:paraId="5058D5BE" w14:textId="7B0CA95F" w:rsidR="00C83DED" w:rsidRDefault="00C83DED" w:rsidP="001F4CEC">
      <w:pPr>
        <w:spacing w:before="80" w:after="80"/>
        <w:rPr>
          <w:rFonts w:asciiTheme="minorHAnsi" w:hAnsiTheme="minorHAnsi" w:cstheme="minorHAnsi"/>
          <w:sz w:val="20"/>
          <w:szCs w:val="20"/>
        </w:rPr>
      </w:pPr>
    </w:p>
    <w:p w14:paraId="2FCA8910" w14:textId="77777777" w:rsidR="00C83DED" w:rsidRPr="00191251" w:rsidRDefault="00C83DED" w:rsidP="001F4CEC">
      <w:pPr>
        <w:spacing w:before="80" w:after="80"/>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6C4D0C">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583E75F6" w14:textId="77777777"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lastRenderedPageBreak/>
              <w:t>1.</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F29084E" w:rsidR="00145AF9"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Introductions and Welcome</w:t>
            </w:r>
          </w:p>
        </w:tc>
      </w:tr>
      <w:tr w:rsidR="00145AF9" w:rsidRPr="00191251" w14:paraId="5ACEA99C" w14:textId="77777777" w:rsidTr="006C4D0C">
        <w:trPr>
          <w:trHeight w:val="1050"/>
        </w:trPr>
        <w:tc>
          <w:tcPr>
            <w:tcW w:w="1135" w:type="dxa"/>
            <w:tcBorders>
              <w:top w:val="nil"/>
              <w:bottom w:val="nil"/>
            </w:tcBorders>
          </w:tcPr>
          <w:p w14:paraId="523E4185" w14:textId="77777777" w:rsidR="00145AF9" w:rsidRPr="001F4CEC" w:rsidRDefault="00145AF9" w:rsidP="001F4CEC">
            <w:pPr>
              <w:pStyle w:val="DTPLIintrotext"/>
              <w:spacing w:before="80" w:after="80"/>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0A3A9B3C"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Welcome from Chris Lovell (Chair).</w:t>
            </w:r>
          </w:p>
          <w:p w14:paraId="056208F8"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Matters arising:</w:t>
            </w:r>
          </w:p>
          <w:p w14:paraId="1CFEC01A" w14:textId="7430667C" w:rsidR="001F4CEC" w:rsidRPr="001F4CEC" w:rsidRDefault="001F4CEC" w:rsidP="001F4CEC">
            <w:pPr>
              <w:numPr>
                <w:ilvl w:val="0"/>
                <w:numId w:val="21"/>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NOTED the Outstanding Actions and Issues Register </w:t>
            </w:r>
          </w:p>
          <w:p w14:paraId="39646049" w14:textId="380AA36D" w:rsidR="005D0081" w:rsidRPr="001F4CEC" w:rsidRDefault="005D0081" w:rsidP="001F4CEC">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6C4D0C">
        <w:trPr>
          <w:trHeight w:val="340"/>
        </w:trPr>
        <w:tc>
          <w:tcPr>
            <w:tcW w:w="1135" w:type="dxa"/>
            <w:tcBorders>
              <w:bottom w:val="nil"/>
            </w:tcBorders>
            <w:shd w:val="clear" w:color="auto" w:fill="D9D9D9" w:themeFill="background1" w:themeFillShade="D9"/>
            <w:vAlign w:val="center"/>
          </w:tcPr>
          <w:p w14:paraId="454D9E63" w14:textId="77777777"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15F2FA9E" w:rsidR="00145AF9" w:rsidRPr="001F4CEC" w:rsidRDefault="007D1612"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Presentation from </w:t>
            </w:r>
            <w:r w:rsidR="001F4CEC" w:rsidRPr="001F4CEC">
              <w:rPr>
                <w:rFonts w:asciiTheme="minorHAnsi" w:hAnsiTheme="minorHAnsi" w:cstheme="minorHAnsi"/>
                <w:color w:val="auto"/>
                <w:sz w:val="20"/>
              </w:rPr>
              <w:t>MMRA</w:t>
            </w:r>
          </w:p>
        </w:tc>
      </w:tr>
      <w:tr w:rsidR="00145AF9" w:rsidRPr="00191251" w14:paraId="7768E9AF" w14:textId="77777777" w:rsidTr="006C4D0C">
        <w:trPr>
          <w:trHeight w:val="935"/>
        </w:trPr>
        <w:tc>
          <w:tcPr>
            <w:tcW w:w="1135" w:type="dxa"/>
            <w:tcBorders>
              <w:top w:val="nil"/>
              <w:bottom w:val="single" w:sz="4" w:space="0" w:color="808080" w:themeColor="background1" w:themeShade="80"/>
            </w:tcBorders>
          </w:tcPr>
          <w:p w14:paraId="40CFFE1E" w14:textId="77777777" w:rsidR="00145AF9" w:rsidRPr="001F4CEC" w:rsidRDefault="00145AF9" w:rsidP="001F4CEC">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2020300F"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 xml:space="preserve">Presentation by Lachlan Lee-Archer (MMRA) on the Traffic and Transport Working Group. </w:t>
            </w:r>
          </w:p>
          <w:p w14:paraId="0DE063AE"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 xml:space="preserve">Matters arising: </w:t>
            </w:r>
          </w:p>
          <w:p w14:paraId="745CB9FA" w14:textId="77777777" w:rsidR="001F4CEC" w:rsidRPr="001F4CEC" w:rsidRDefault="001F4CEC" w:rsidP="001F4CEC">
            <w:pPr>
              <w:numPr>
                <w:ilvl w:val="0"/>
                <w:numId w:val="22"/>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Jessica </w:t>
            </w:r>
            <w:proofErr w:type="spellStart"/>
            <w:r w:rsidRPr="001F4CEC">
              <w:rPr>
                <w:rFonts w:asciiTheme="minorHAnsi" w:hAnsiTheme="minorHAnsi" w:cstheme="minorHAnsi"/>
                <w:sz w:val="20"/>
                <w:szCs w:val="20"/>
              </w:rPr>
              <w:t>Cerejo</w:t>
            </w:r>
            <w:proofErr w:type="spellEnd"/>
            <w:r w:rsidRPr="001F4CEC">
              <w:rPr>
                <w:rFonts w:asciiTheme="minorHAnsi" w:hAnsiTheme="minorHAnsi" w:cstheme="minorHAnsi"/>
                <w:sz w:val="20"/>
                <w:szCs w:val="20"/>
              </w:rPr>
              <w:t xml:space="preserve"> queried if pedestrian modelling will be completed for Flinders and Swanston Street. Pedestrian modelling will be completed. There are </w:t>
            </w:r>
            <w:proofErr w:type="gramStart"/>
            <w:r w:rsidRPr="001F4CEC">
              <w:rPr>
                <w:rFonts w:asciiTheme="minorHAnsi" w:hAnsiTheme="minorHAnsi" w:cstheme="minorHAnsi"/>
                <w:sz w:val="20"/>
                <w:szCs w:val="20"/>
              </w:rPr>
              <w:t>a number of</w:t>
            </w:r>
            <w:proofErr w:type="gramEnd"/>
            <w:r w:rsidRPr="001F4CEC">
              <w:rPr>
                <w:rFonts w:asciiTheme="minorHAnsi" w:hAnsiTheme="minorHAnsi" w:cstheme="minorHAnsi"/>
                <w:sz w:val="20"/>
                <w:szCs w:val="20"/>
              </w:rPr>
              <w:t xml:space="preserve"> existing issues for Flinders and Swanston Street - safety and access will be central to traffic management. </w:t>
            </w:r>
          </w:p>
          <w:p w14:paraId="06549F1E" w14:textId="13503A46" w:rsidR="005D0081" w:rsidRPr="001F4CEC" w:rsidRDefault="005D0081" w:rsidP="001F4CEC">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6C4D0C">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32DB7A3D" w:rsidR="00145AF9" w:rsidRPr="001F4CEC" w:rsidRDefault="00145AF9" w:rsidP="001F4CEC">
            <w:pPr>
              <w:spacing w:before="80" w:after="80"/>
              <w:rPr>
                <w:rFonts w:asciiTheme="minorHAnsi" w:hAnsiTheme="minorHAnsi" w:cstheme="minorHAnsi"/>
                <w:b/>
                <w:sz w:val="20"/>
                <w:szCs w:val="20"/>
              </w:rPr>
            </w:pPr>
            <w:r w:rsidRPr="001F4CEC">
              <w:rPr>
                <w:rFonts w:asciiTheme="minorHAnsi" w:hAnsiTheme="minorHAnsi" w:cstheme="minorHAnsi"/>
                <w:b/>
                <w:sz w:val="20"/>
                <w:szCs w:val="20"/>
              </w:rPr>
              <w:t>Pres</w:t>
            </w:r>
            <w:r w:rsidR="007D1612" w:rsidRPr="001F4CEC">
              <w:rPr>
                <w:rFonts w:asciiTheme="minorHAnsi" w:hAnsiTheme="minorHAnsi" w:cstheme="minorHAnsi"/>
                <w:b/>
                <w:sz w:val="20"/>
                <w:szCs w:val="20"/>
              </w:rPr>
              <w:t>entation from John Holland</w:t>
            </w:r>
            <w:r w:rsidR="001F4CEC" w:rsidRPr="001F4CEC">
              <w:rPr>
                <w:rFonts w:asciiTheme="minorHAnsi" w:hAnsiTheme="minorHAnsi" w:cstheme="minorHAnsi"/>
                <w:b/>
                <w:sz w:val="20"/>
                <w:szCs w:val="20"/>
              </w:rPr>
              <w:t>, EWMC</w:t>
            </w:r>
          </w:p>
        </w:tc>
      </w:tr>
      <w:tr w:rsidR="00145AF9" w:rsidRPr="00191251" w14:paraId="48635BBA" w14:textId="77777777" w:rsidTr="006C4D0C">
        <w:trPr>
          <w:trHeight w:val="2782"/>
        </w:trPr>
        <w:tc>
          <w:tcPr>
            <w:tcW w:w="1135" w:type="dxa"/>
            <w:tcBorders>
              <w:top w:val="nil"/>
              <w:bottom w:val="single" w:sz="4" w:space="0" w:color="808080" w:themeColor="background1" w:themeShade="80"/>
            </w:tcBorders>
          </w:tcPr>
          <w:p w14:paraId="0647D84B" w14:textId="77777777" w:rsidR="00145AF9" w:rsidRPr="001F4CEC" w:rsidRDefault="00145AF9" w:rsidP="001F4CEC">
            <w:pPr>
              <w:autoSpaceDE w:val="0"/>
              <w:autoSpaceDN w:val="0"/>
              <w:adjustRightInd w:val="0"/>
              <w:spacing w:before="80" w:after="80"/>
              <w:rPr>
                <w:rFonts w:asciiTheme="minorHAnsi" w:hAnsiTheme="minorHAnsi" w:cstheme="minorHAnsi"/>
                <w:b/>
                <w:sz w:val="20"/>
                <w:szCs w:val="20"/>
              </w:rPr>
            </w:pPr>
          </w:p>
          <w:p w14:paraId="0D7F656D" w14:textId="276EDB91" w:rsidR="00145AF9" w:rsidRPr="001F4CEC" w:rsidRDefault="00145AF9" w:rsidP="001F4CEC">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3C88592D"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 xml:space="preserve">Presentation by Fran Woodruff and </w:t>
            </w:r>
            <w:proofErr w:type="spellStart"/>
            <w:r w:rsidRPr="001F4CEC">
              <w:rPr>
                <w:rFonts w:asciiTheme="minorHAnsi" w:hAnsiTheme="minorHAnsi" w:cstheme="minorHAnsi"/>
                <w:sz w:val="20"/>
                <w:szCs w:val="20"/>
              </w:rPr>
              <w:t>Bec</w:t>
            </w:r>
            <w:proofErr w:type="spellEnd"/>
            <w:r w:rsidRPr="001F4CEC">
              <w:rPr>
                <w:rFonts w:asciiTheme="minorHAnsi" w:hAnsiTheme="minorHAnsi" w:cstheme="minorHAnsi"/>
                <w:sz w:val="20"/>
                <w:szCs w:val="20"/>
              </w:rPr>
              <w:t xml:space="preserve"> Rowe (John Holland) on current and upcoming early works completion and indicative timelines for handover to Cross Yarra Partnership.</w:t>
            </w:r>
          </w:p>
          <w:p w14:paraId="55D1E8EA"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Matters arising:</w:t>
            </w:r>
          </w:p>
          <w:p w14:paraId="70E1437A" w14:textId="77777777" w:rsidR="001F4CEC" w:rsidRPr="001F4CEC" w:rsidRDefault="001F4CEC" w:rsidP="001F4CEC">
            <w:pPr>
              <w:numPr>
                <w:ilvl w:val="0"/>
                <w:numId w:val="23"/>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The CRG discussed building access during night works. Traffic management will be in place to ensure access to buildings during night works.</w:t>
            </w:r>
          </w:p>
          <w:p w14:paraId="0CE6A3CC" w14:textId="77777777" w:rsidR="001F4CEC" w:rsidRPr="001F4CEC" w:rsidRDefault="001F4CEC" w:rsidP="001F4CEC">
            <w:pPr>
              <w:numPr>
                <w:ilvl w:val="0"/>
                <w:numId w:val="23"/>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Simon </w:t>
            </w:r>
            <w:proofErr w:type="spellStart"/>
            <w:r w:rsidRPr="001F4CEC">
              <w:rPr>
                <w:rFonts w:asciiTheme="minorHAnsi" w:hAnsiTheme="minorHAnsi" w:cstheme="minorHAnsi"/>
                <w:sz w:val="20"/>
                <w:szCs w:val="20"/>
              </w:rPr>
              <w:t>Pockley</w:t>
            </w:r>
            <w:proofErr w:type="spellEnd"/>
            <w:r w:rsidRPr="001F4CEC">
              <w:rPr>
                <w:rFonts w:asciiTheme="minorHAnsi" w:hAnsiTheme="minorHAnsi" w:cstheme="minorHAnsi"/>
                <w:sz w:val="20"/>
                <w:szCs w:val="20"/>
              </w:rPr>
              <w:t xml:space="preserve"> queried when the demolition of Port Phillip Arcade would be complete. The target date for completion is early to mid-April 2018. </w:t>
            </w:r>
          </w:p>
          <w:p w14:paraId="24552B6F" w14:textId="5FFECCB6" w:rsidR="001F4CEC" w:rsidRPr="001F4CEC" w:rsidRDefault="001F4CEC" w:rsidP="001F4CEC">
            <w:pPr>
              <w:numPr>
                <w:ilvl w:val="0"/>
                <w:numId w:val="23"/>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Simon Cozens queried what will replace the scaffolding at CDB South. A flat, vinyl covered hoarding will replace scaffolding in the current location of the scaffolding.</w:t>
            </w:r>
          </w:p>
          <w:p w14:paraId="30909F4A" w14:textId="726FF4DF" w:rsidR="0066367D" w:rsidRPr="001F4CEC" w:rsidRDefault="001F4CEC" w:rsidP="001F4CEC">
            <w:pPr>
              <w:tabs>
                <w:tab w:val="left" w:pos="2025"/>
              </w:tabs>
              <w:spacing w:before="80" w:after="80"/>
              <w:rPr>
                <w:rFonts w:asciiTheme="minorHAnsi" w:eastAsiaTheme="minorHAnsi" w:hAnsiTheme="minorHAnsi" w:cstheme="minorHAnsi"/>
                <w:sz w:val="20"/>
                <w:szCs w:val="20"/>
                <w:lang w:eastAsia="en-US"/>
              </w:rPr>
            </w:pPr>
            <w:r w:rsidRPr="001F4CEC">
              <w:rPr>
                <w:rFonts w:asciiTheme="minorHAnsi" w:eastAsiaTheme="minorHAnsi" w:hAnsiTheme="minorHAnsi" w:cstheme="minorHAnsi"/>
                <w:sz w:val="20"/>
                <w:szCs w:val="20"/>
                <w:lang w:eastAsia="en-US"/>
              </w:rPr>
              <w:tab/>
            </w:r>
          </w:p>
        </w:tc>
      </w:tr>
      <w:tr w:rsidR="00145AF9" w:rsidRPr="00191251" w14:paraId="2C418CF0" w14:textId="77777777" w:rsidTr="006C4D0C">
        <w:trPr>
          <w:trHeight w:val="340"/>
        </w:trPr>
        <w:tc>
          <w:tcPr>
            <w:tcW w:w="1135" w:type="dxa"/>
            <w:tcBorders>
              <w:bottom w:val="nil"/>
            </w:tcBorders>
            <w:shd w:val="clear" w:color="auto" w:fill="D9D9D9" w:themeFill="background1" w:themeFillShade="D9"/>
            <w:vAlign w:val="center"/>
          </w:tcPr>
          <w:p w14:paraId="26C2BD06" w14:textId="77777777"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7909253" w:rsidR="00145AF9" w:rsidRPr="001F4CEC" w:rsidRDefault="00145AF9"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Presentation </w:t>
            </w:r>
            <w:r w:rsidR="007D1612" w:rsidRPr="001F4CEC">
              <w:rPr>
                <w:rFonts w:asciiTheme="minorHAnsi" w:hAnsiTheme="minorHAnsi" w:cstheme="minorHAnsi"/>
                <w:color w:val="auto"/>
                <w:sz w:val="20"/>
              </w:rPr>
              <w:t>from Cross Yarra Partnership</w:t>
            </w:r>
            <w:r w:rsidR="001F4CEC" w:rsidRPr="001F4CEC">
              <w:rPr>
                <w:rFonts w:asciiTheme="minorHAnsi" w:hAnsiTheme="minorHAnsi" w:cstheme="minorHAnsi"/>
                <w:color w:val="auto"/>
                <w:sz w:val="20"/>
              </w:rPr>
              <w:t xml:space="preserve"> (CYP)</w:t>
            </w:r>
          </w:p>
        </w:tc>
      </w:tr>
      <w:tr w:rsidR="001F4CEC" w:rsidRPr="00191251" w14:paraId="2E82E06F" w14:textId="77777777" w:rsidTr="006C4D0C">
        <w:trPr>
          <w:trHeight w:val="2004"/>
        </w:trPr>
        <w:tc>
          <w:tcPr>
            <w:tcW w:w="1135" w:type="dxa"/>
            <w:tcBorders>
              <w:top w:val="nil"/>
              <w:bottom w:val="nil"/>
            </w:tcBorders>
          </w:tcPr>
          <w:p w14:paraId="69C88ED4" w14:textId="1418FCAA" w:rsidR="001F4CEC" w:rsidRPr="001F4CEC" w:rsidRDefault="001F4CEC" w:rsidP="001F4CEC">
            <w:pPr>
              <w:spacing w:before="80" w:after="80"/>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157CFA5E"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 xml:space="preserve">Presentation by Jodie Barrington (CYP) on communications for Over Site Development, Matt Peel (CYP) on the draft Planning Scheme Amendment (PSA) process, Peter </w:t>
            </w:r>
            <w:proofErr w:type="spellStart"/>
            <w:r w:rsidRPr="001F4CEC">
              <w:rPr>
                <w:rFonts w:asciiTheme="minorHAnsi" w:hAnsiTheme="minorHAnsi" w:cstheme="minorHAnsi"/>
                <w:sz w:val="20"/>
                <w:szCs w:val="20"/>
              </w:rPr>
              <w:t>Verbyla</w:t>
            </w:r>
            <w:proofErr w:type="spellEnd"/>
            <w:r w:rsidRPr="001F4CEC">
              <w:rPr>
                <w:rFonts w:asciiTheme="minorHAnsi" w:hAnsiTheme="minorHAnsi" w:cstheme="minorHAnsi"/>
                <w:sz w:val="20"/>
                <w:szCs w:val="20"/>
              </w:rPr>
              <w:t xml:space="preserve"> (CYP) on waste management strategy. </w:t>
            </w:r>
          </w:p>
          <w:p w14:paraId="769D9D1F"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 xml:space="preserve">Matters arising: </w:t>
            </w:r>
          </w:p>
          <w:p w14:paraId="17A19837" w14:textId="7C1CA38D"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The CRG discussed legacy works for Flinders Lane and El</w:t>
            </w:r>
            <w:r w:rsidR="006C4D0C">
              <w:rPr>
                <w:rFonts w:asciiTheme="minorHAnsi" w:hAnsiTheme="minorHAnsi" w:cstheme="minorHAnsi"/>
                <w:sz w:val="20"/>
                <w:szCs w:val="20"/>
              </w:rPr>
              <w:t xml:space="preserve">izabeth Street included in the </w:t>
            </w:r>
            <w:r w:rsidRPr="001F4CEC">
              <w:rPr>
                <w:rFonts w:asciiTheme="minorHAnsi" w:hAnsiTheme="minorHAnsi" w:cstheme="minorHAnsi"/>
                <w:sz w:val="20"/>
                <w:szCs w:val="20"/>
              </w:rPr>
              <w:t xml:space="preserve">draft Planning Scheme Amendment. Legacy arrangements will include a tram connection from Flinders Street into Elizabeth Street, and </w:t>
            </w:r>
            <w:r w:rsidR="008D0B8F">
              <w:rPr>
                <w:rFonts w:asciiTheme="minorHAnsi" w:hAnsiTheme="minorHAnsi" w:cstheme="minorHAnsi"/>
                <w:sz w:val="20"/>
                <w:szCs w:val="20"/>
              </w:rPr>
              <w:t xml:space="preserve">some works </w:t>
            </w:r>
            <w:r w:rsidR="003F3BCB">
              <w:rPr>
                <w:rFonts w:asciiTheme="minorHAnsi" w:hAnsiTheme="minorHAnsi" w:cstheme="minorHAnsi"/>
                <w:sz w:val="20"/>
                <w:szCs w:val="20"/>
              </w:rPr>
              <w:t xml:space="preserve">to </w:t>
            </w:r>
            <w:r w:rsidRPr="001F4CEC">
              <w:rPr>
                <w:rFonts w:asciiTheme="minorHAnsi" w:hAnsiTheme="minorHAnsi" w:cstheme="minorHAnsi"/>
                <w:sz w:val="20"/>
                <w:szCs w:val="20"/>
              </w:rPr>
              <w:t xml:space="preserve">facilitate safe pedestrian movement in Flinders Lane. CYP is consulting with the City of Melbourne. </w:t>
            </w:r>
            <w:r w:rsidR="003F3BCB">
              <w:rPr>
                <w:rFonts w:asciiTheme="minorHAnsi" w:hAnsiTheme="minorHAnsi" w:cstheme="minorHAnsi"/>
                <w:sz w:val="20"/>
                <w:szCs w:val="20"/>
              </w:rPr>
              <w:t xml:space="preserve">PSA </w:t>
            </w:r>
            <w:r w:rsidRPr="001F4CEC">
              <w:rPr>
                <w:rFonts w:asciiTheme="minorHAnsi" w:hAnsiTheme="minorHAnsi" w:cstheme="minorHAnsi"/>
                <w:sz w:val="20"/>
                <w:szCs w:val="20"/>
              </w:rPr>
              <w:t xml:space="preserve">documents </w:t>
            </w:r>
            <w:r w:rsidR="003F3BCB">
              <w:rPr>
                <w:rFonts w:asciiTheme="minorHAnsi" w:hAnsiTheme="minorHAnsi" w:cstheme="minorHAnsi"/>
                <w:sz w:val="20"/>
                <w:szCs w:val="20"/>
              </w:rPr>
              <w:t>will be</w:t>
            </w:r>
            <w:r w:rsidR="003F3BCB" w:rsidRPr="001F4CEC">
              <w:rPr>
                <w:rFonts w:asciiTheme="minorHAnsi" w:hAnsiTheme="minorHAnsi" w:cstheme="minorHAnsi"/>
                <w:sz w:val="20"/>
                <w:szCs w:val="20"/>
              </w:rPr>
              <w:t xml:space="preserve"> </w:t>
            </w:r>
            <w:r w:rsidRPr="001F4CEC">
              <w:rPr>
                <w:rFonts w:asciiTheme="minorHAnsi" w:hAnsiTheme="minorHAnsi" w:cstheme="minorHAnsi"/>
                <w:sz w:val="20"/>
                <w:szCs w:val="20"/>
              </w:rPr>
              <w:t>available on the Metro Tunnel website</w:t>
            </w:r>
            <w:r w:rsidR="003F3BCB">
              <w:rPr>
                <w:rFonts w:asciiTheme="minorHAnsi" w:hAnsiTheme="minorHAnsi" w:cstheme="minorHAnsi"/>
                <w:sz w:val="20"/>
                <w:szCs w:val="20"/>
              </w:rPr>
              <w:t xml:space="preserve"> from 19 March 2018 and available public comment for 30 days</w:t>
            </w:r>
            <w:r w:rsidRPr="001F4CEC">
              <w:rPr>
                <w:rFonts w:asciiTheme="minorHAnsi" w:hAnsiTheme="minorHAnsi" w:cstheme="minorHAnsi"/>
                <w:sz w:val="20"/>
                <w:szCs w:val="20"/>
              </w:rPr>
              <w:t xml:space="preserve">. </w:t>
            </w:r>
          </w:p>
          <w:p w14:paraId="2D592377" w14:textId="24B6A3C5"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Graeme Blackman qu</w:t>
            </w:r>
            <w:r w:rsidR="006C4D0C">
              <w:rPr>
                <w:rFonts w:asciiTheme="minorHAnsi" w:hAnsiTheme="minorHAnsi" w:cstheme="minorHAnsi"/>
                <w:sz w:val="20"/>
                <w:szCs w:val="20"/>
              </w:rPr>
              <w:t>eried if there would be a third-</w:t>
            </w:r>
            <w:r w:rsidRPr="001F4CEC">
              <w:rPr>
                <w:rFonts w:asciiTheme="minorHAnsi" w:hAnsiTheme="minorHAnsi" w:cstheme="minorHAnsi"/>
                <w:sz w:val="20"/>
                <w:szCs w:val="20"/>
              </w:rPr>
              <w:t xml:space="preserve">party evaluation of the proposed engineering methodology. Geotechnical considerations and passenger experience have been key drivers for the trinocular cavern station design. Ground anchors were identified as a requirement through the EES process. CYP designs will be submitted to the Independent Reviewer. </w:t>
            </w:r>
          </w:p>
          <w:p w14:paraId="4FB24985"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Melanie Ashe raised the Metro Tunnel connection to Flinders Street Station. Timing for works in Campbell Arcade is likely to be after July 2019. Work is required in Flinders Street Station to ensure universal access for the connection. </w:t>
            </w:r>
          </w:p>
          <w:p w14:paraId="05BB637D"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Chris Lovell queried if works would be required on </w:t>
            </w:r>
            <w:proofErr w:type="spellStart"/>
            <w:r w:rsidRPr="001F4CEC">
              <w:rPr>
                <w:rFonts w:asciiTheme="minorHAnsi" w:hAnsiTheme="minorHAnsi" w:cstheme="minorHAnsi"/>
                <w:sz w:val="20"/>
                <w:szCs w:val="20"/>
              </w:rPr>
              <w:t>Degraves</w:t>
            </w:r>
            <w:proofErr w:type="spellEnd"/>
            <w:r w:rsidRPr="001F4CEC">
              <w:rPr>
                <w:rFonts w:asciiTheme="minorHAnsi" w:hAnsiTheme="minorHAnsi" w:cstheme="minorHAnsi"/>
                <w:sz w:val="20"/>
                <w:szCs w:val="20"/>
              </w:rPr>
              <w:t xml:space="preserve"> Street. No works are currently planned for </w:t>
            </w:r>
            <w:proofErr w:type="spellStart"/>
            <w:r w:rsidRPr="001F4CEC">
              <w:rPr>
                <w:rFonts w:asciiTheme="minorHAnsi" w:hAnsiTheme="minorHAnsi" w:cstheme="minorHAnsi"/>
                <w:sz w:val="20"/>
                <w:szCs w:val="20"/>
              </w:rPr>
              <w:t>Degraves</w:t>
            </w:r>
            <w:proofErr w:type="spellEnd"/>
            <w:r w:rsidRPr="001F4CEC">
              <w:rPr>
                <w:rFonts w:asciiTheme="minorHAnsi" w:hAnsiTheme="minorHAnsi" w:cstheme="minorHAnsi"/>
                <w:sz w:val="20"/>
                <w:szCs w:val="20"/>
              </w:rPr>
              <w:t xml:space="preserve"> Street or Manchester Lane. </w:t>
            </w:r>
          </w:p>
          <w:p w14:paraId="00E462AB" w14:textId="0B62762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Maria </w:t>
            </w:r>
            <w:proofErr w:type="spellStart"/>
            <w:r w:rsidRPr="001F4CEC">
              <w:rPr>
                <w:rFonts w:asciiTheme="minorHAnsi" w:hAnsiTheme="minorHAnsi" w:cstheme="minorHAnsi"/>
                <w:sz w:val="20"/>
                <w:szCs w:val="20"/>
              </w:rPr>
              <w:t>Groner</w:t>
            </w:r>
            <w:proofErr w:type="spellEnd"/>
            <w:r w:rsidRPr="001F4CEC">
              <w:rPr>
                <w:rFonts w:asciiTheme="minorHAnsi" w:hAnsiTheme="minorHAnsi" w:cstheme="minorHAnsi"/>
                <w:sz w:val="20"/>
                <w:szCs w:val="20"/>
              </w:rPr>
              <w:t xml:space="preserve"> </w:t>
            </w:r>
            <w:r w:rsidR="0068707A">
              <w:rPr>
                <w:rFonts w:asciiTheme="minorHAnsi" w:hAnsiTheme="minorHAnsi" w:cstheme="minorHAnsi"/>
                <w:sz w:val="20"/>
                <w:szCs w:val="20"/>
              </w:rPr>
              <w:t xml:space="preserve">raised </w:t>
            </w:r>
            <w:r w:rsidRPr="001F4CEC">
              <w:rPr>
                <w:rFonts w:asciiTheme="minorHAnsi" w:hAnsiTheme="minorHAnsi" w:cstheme="minorHAnsi"/>
                <w:sz w:val="20"/>
                <w:szCs w:val="20"/>
              </w:rPr>
              <w:t xml:space="preserve">universal access between Town Hall Station and Flinders Street Station. There are </w:t>
            </w:r>
            <w:proofErr w:type="gramStart"/>
            <w:r w:rsidRPr="001F4CEC">
              <w:rPr>
                <w:rFonts w:asciiTheme="minorHAnsi" w:hAnsiTheme="minorHAnsi" w:cstheme="minorHAnsi"/>
                <w:sz w:val="20"/>
                <w:szCs w:val="20"/>
              </w:rPr>
              <w:t>a number of</w:t>
            </w:r>
            <w:proofErr w:type="gramEnd"/>
            <w:r w:rsidRPr="001F4CEC">
              <w:rPr>
                <w:rFonts w:asciiTheme="minorHAnsi" w:hAnsiTheme="minorHAnsi" w:cstheme="minorHAnsi"/>
                <w:sz w:val="20"/>
                <w:szCs w:val="20"/>
              </w:rPr>
              <w:t xml:space="preserve"> considerations including lifts, space constraints and heritage. </w:t>
            </w:r>
          </w:p>
          <w:p w14:paraId="54A9ECB2"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Robert Moore commented that significant work is required for the development of Flinders Quarter. </w:t>
            </w:r>
            <w:r w:rsidRPr="001F4CEC">
              <w:rPr>
                <w:rFonts w:asciiTheme="minorHAnsi" w:hAnsiTheme="minorHAnsi" w:cstheme="minorHAnsi"/>
                <w:sz w:val="20"/>
                <w:szCs w:val="20"/>
              </w:rPr>
              <w:lastRenderedPageBreak/>
              <w:t xml:space="preserve">This will require further consultation during the delivery of the Metro Tunnel. CYP is undertaking modelling to understand pedestrian flow in the precinct with an elevated number of pedestrians in the future. Pedestrian modelling will be presented at a future CRG meeting. </w:t>
            </w:r>
          </w:p>
          <w:p w14:paraId="15EA59CF"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Elizabeth Beal raised noise and vibration impacts. Noise modelling is still to be undertaken. Will be completed in the coming months. </w:t>
            </w:r>
          </w:p>
          <w:p w14:paraId="5A8423C7"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The CRG discussed the process for Planning Scheme Amendments. </w:t>
            </w:r>
          </w:p>
          <w:p w14:paraId="1A5D715F"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Chris Lovell (Chair) and Robert Moore commented shared concerns regarding the timeframe for public display of the draft Planning Scheme Amendment. </w:t>
            </w:r>
          </w:p>
          <w:p w14:paraId="0DD30874"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Melanie Ashe commented that the intended area for the waste management strategy only considers a small portion of Flinders Quarter. The strategy will deal respond to waste management requirements in the station precinct. In developing the management strategy waste collection in adjacent areas will be considered. There is an opportunity for City of Melbourne involvement. Robert Moore commented that any waste management innovations proposed by CYP could be leveraged off for other areas. </w:t>
            </w:r>
          </w:p>
          <w:p w14:paraId="73F813CB"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The CRG discussed noise, odour, hygiene, material handling, trucks, centralised waste rooms and chutes. </w:t>
            </w:r>
          </w:p>
          <w:p w14:paraId="0F1C41CB"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Simon </w:t>
            </w:r>
            <w:proofErr w:type="spellStart"/>
            <w:r w:rsidRPr="001F4CEC">
              <w:rPr>
                <w:rFonts w:asciiTheme="minorHAnsi" w:hAnsiTheme="minorHAnsi" w:cstheme="minorHAnsi"/>
                <w:sz w:val="20"/>
                <w:szCs w:val="20"/>
              </w:rPr>
              <w:t>Pockley</w:t>
            </w:r>
            <w:proofErr w:type="spellEnd"/>
            <w:r w:rsidRPr="001F4CEC">
              <w:rPr>
                <w:rFonts w:asciiTheme="minorHAnsi" w:hAnsiTheme="minorHAnsi" w:cstheme="minorHAnsi"/>
                <w:sz w:val="20"/>
                <w:szCs w:val="20"/>
              </w:rPr>
              <w:t xml:space="preserve"> commented he believes delivery of the Metro Tunnel Project is an opportunity to introduce a chute system for waste management.</w:t>
            </w:r>
          </w:p>
          <w:p w14:paraId="4A14C3B7" w14:textId="71BB5520"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Ping Ng raised Royston Place. Royston </w:t>
            </w:r>
            <w:r w:rsidR="0068707A">
              <w:rPr>
                <w:rFonts w:asciiTheme="minorHAnsi" w:hAnsiTheme="minorHAnsi" w:cstheme="minorHAnsi"/>
                <w:sz w:val="20"/>
                <w:szCs w:val="20"/>
              </w:rPr>
              <w:t>P</w:t>
            </w:r>
            <w:r w:rsidRPr="001F4CEC">
              <w:rPr>
                <w:rFonts w:asciiTheme="minorHAnsi" w:hAnsiTheme="minorHAnsi" w:cstheme="minorHAnsi"/>
                <w:sz w:val="20"/>
                <w:szCs w:val="20"/>
              </w:rPr>
              <w:t xml:space="preserve">lace will not be used as part of the waste management strategy. </w:t>
            </w:r>
          </w:p>
          <w:p w14:paraId="19A51B73" w14:textId="77777777"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Melanie Ashe raised timing for further information on waste management. A concept strategy will be developed at the end of April 2018 with consultation to follow. </w:t>
            </w:r>
          </w:p>
          <w:p w14:paraId="4E1C4B55" w14:textId="5609901F" w:rsidR="001F4CEC" w:rsidRPr="001F4CEC" w:rsidRDefault="001F4CEC" w:rsidP="001F4CEC">
            <w:pPr>
              <w:numPr>
                <w:ilvl w:val="0"/>
                <w:numId w:val="24"/>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Chris Lovell (Chair) raised timing for CBD archaeological digs. Town Hall is planned for early April 2018 and State Library is planned for late March.</w:t>
            </w:r>
          </w:p>
        </w:tc>
      </w:tr>
      <w:tr w:rsidR="001F4CEC" w:rsidRPr="00191251" w14:paraId="71FB913B" w14:textId="77777777" w:rsidTr="006C4D0C">
        <w:trPr>
          <w:trHeight w:val="628"/>
        </w:trPr>
        <w:tc>
          <w:tcPr>
            <w:tcW w:w="1135" w:type="dxa"/>
            <w:tcBorders>
              <w:top w:val="nil"/>
              <w:bottom w:val="single" w:sz="4" w:space="0" w:color="808080" w:themeColor="background1" w:themeShade="80"/>
            </w:tcBorders>
          </w:tcPr>
          <w:p w14:paraId="50F9F455" w14:textId="77777777" w:rsidR="001F4CEC" w:rsidRDefault="006C4D0C" w:rsidP="001F4CEC">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C7-1</w:t>
            </w:r>
          </w:p>
          <w:p w14:paraId="6686BDB7" w14:textId="6DEB80EF" w:rsidR="00DD6901" w:rsidRPr="001F4CEC" w:rsidRDefault="00DD6901" w:rsidP="001F4CEC">
            <w:pPr>
              <w:spacing w:before="80" w:after="80"/>
              <w:jc w:val="center"/>
              <w:rPr>
                <w:rFonts w:asciiTheme="minorHAnsi" w:hAnsiTheme="minorHAnsi" w:cstheme="minorHAnsi"/>
                <w:b/>
                <w:sz w:val="20"/>
                <w:szCs w:val="20"/>
              </w:rPr>
            </w:pPr>
            <w:r>
              <w:rPr>
                <w:rFonts w:asciiTheme="minorHAnsi" w:hAnsiTheme="minorHAnsi" w:cstheme="minorHAnsi"/>
                <w:b/>
                <w:sz w:val="20"/>
                <w:szCs w:val="20"/>
              </w:rPr>
              <w:t>C7-2</w:t>
            </w:r>
          </w:p>
        </w:tc>
        <w:tc>
          <w:tcPr>
            <w:tcW w:w="8930" w:type="dxa"/>
            <w:tcBorders>
              <w:top w:val="nil"/>
              <w:bottom w:val="single" w:sz="4" w:space="0" w:color="808080" w:themeColor="background1" w:themeShade="80"/>
              <w:right w:val="single" w:sz="4" w:space="0" w:color="808080" w:themeColor="background1" w:themeShade="80"/>
            </w:tcBorders>
          </w:tcPr>
          <w:p w14:paraId="18DD4E27" w14:textId="4B490ED9" w:rsid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Environmental modelling presentatio</w:t>
            </w:r>
            <w:r w:rsidR="006C4D0C">
              <w:rPr>
                <w:rFonts w:asciiTheme="minorHAnsi" w:hAnsiTheme="minorHAnsi" w:cstheme="minorHAnsi"/>
                <w:sz w:val="20"/>
                <w:szCs w:val="20"/>
              </w:rPr>
              <w:t>n</w:t>
            </w:r>
            <w:r w:rsidRPr="001F4CEC">
              <w:rPr>
                <w:rFonts w:asciiTheme="minorHAnsi" w:hAnsiTheme="minorHAnsi" w:cstheme="minorHAnsi"/>
                <w:sz w:val="20"/>
                <w:szCs w:val="20"/>
              </w:rPr>
              <w:t xml:space="preserve"> to be deferred to the next CRG meeting. </w:t>
            </w:r>
          </w:p>
          <w:p w14:paraId="5A290041" w14:textId="5351EBE9" w:rsidR="001F4CEC" w:rsidRPr="001F4CEC" w:rsidRDefault="00DD6901" w:rsidP="001F4CEC">
            <w:pPr>
              <w:spacing w:before="80" w:after="80"/>
              <w:rPr>
                <w:rFonts w:asciiTheme="minorHAnsi" w:hAnsiTheme="minorHAnsi" w:cstheme="minorHAnsi"/>
                <w:sz w:val="20"/>
                <w:szCs w:val="20"/>
              </w:rPr>
            </w:pPr>
            <w:r>
              <w:rPr>
                <w:rFonts w:asciiTheme="minorHAnsi" w:hAnsiTheme="minorHAnsi" w:cstheme="minorHAnsi"/>
                <w:sz w:val="20"/>
                <w:szCs w:val="20"/>
              </w:rPr>
              <w:t>MMRA to provide additional information about the timeframes of the Planning Scheme Amendment.</w:t>
            </w:r>
          </w:p>
        </w:tc>
      </w:tr>
      <w:tr w:rsidR="001F4CEC" w:rsidRPr="00191251" w14:paraId="13FBF531" w14:textId="77777777" w:rsidTr="006C4D0C">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6DE8D305" w14:textId="77777777"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2C51353A"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General feedback, other business and items for future discussion</w:t>
            </w:r>
          </w:p>
        </w:tc>
      </w:tr>
      <w:tr w:rsidR="001F4CEC" w:rsidRPr="00191251" w14:paraId="6D6EBD4D" w14:textId="77777777" w:rsidTr="006C4D0C">
        <w:trPr>
          <w:trHeight w:val="743"/>
        </w:trPr>
        <w:tc>
          <w:tcPr>
            <w:tcW w:w="1135" w:type="dxa"/>
            <w:tcBorders>
              <w:top w:val="nil"/>
              <w:bottom w:val="single" w:sz="4" w:space="0" w:color="808080" w:themeColor="background1" w:themeShade="80"/>
            </w:tcBorders>
          </w:tcPr>
          <w:p w14:paraId="43FA1FAF" w14:textId="77777777" w:rsidR="001F4CEC" w:rsidRPr="001F4CEC" w:rsidRDefault="001F4CEC" w:rsidP="001F4CEC">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6AB6FFD4" w14:textId="77777777" w:rsidR="001F4CE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Matters arising:</w:t>
            </w:r>
          </w:p>
          <w:p w14:paraId="09815E8E" w14:textId="4E93A2E8" w:rsidR="001F4CEC" w:rsidRPr="001F4CEC" w:rsidRDefault="001F4CEC" w:rsidP="001F4CEC">
            <w:pPr>
              <w:numPr>
                <w:ilvl w:val="0"/>
                <w:numId w:val="25"/>
              </w:numPr>
              <w:spacing w:before="80" w:after="80"/>
              <w:ind w:left="540"/>
              <w:textAlignment w:val="center"/>
              <w:rPr>
                <w:rFonts w:asciiTheme="minorHAnsi" w:hAnsiTheme="minorHAnsi" w:cstheme="minorHAnsi"/>
                <w:sz w:val="20"/>
                <w:szCs w:val="20"/>
              </w:rPr>
            </w:pPr>
            <w:r w:rsidRPr="001F4CEC">
              <w:rPr>
                <w:rFonts w:asciiTheme="minorHAnsi" w:hAnsiTheme="minorHAnsi" w:cstheme="minorHAnsi"/>
                <w:sz w:val="20"/>
                <w:szCs w:val="20"/>
              </w:rPr>
              <w:t xml:space="preserve">Next meeting of the CBD Community Reference Group is </w:t>
            </w:r>
            <w:r w:rsidR="0036577C">
              <w:rPr>
                <w:rFonts w:asciiTheme="minorHAnsi" w:hAnsiTheme="minorHAnsi" w:cstheme="minorHAnsi"/>
                <w:sz w:val="20"/>
                <w:szCs w:val="20"/>
              </w:rPr>
              <w:t xml:space="preserve">Monday </w:t>
            </w:r>
            <w:r w:rsidRPr="001F4CEC">
              <w:rPr>
                <w:rFonts w:asciiTheme="minorHAnsi" w:hAnsiTheme="minorHAnsi" w:cstheme="minorHAnsi"/>
                <w:sz w:val="20"/>
                <w:szCs w:val="20"/>
              </w:rPr>
              <w:t xml:space="preserve">16 April 2018 at QV Women's Centre. </w:t>
            </w:r>
          </w:p>
          <w:p w14:paraId="6D9E4FF8" w14:textId="1DA1BA23" w:rsidR="001F4CEC" w:rsidRPr="001F4CEC" w:rsidRDefault="001F4CEC" w:rsidP="001F4CEC">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F4CEC" w:rsidRPr="00191251" w14:paraId="535B20C8" w14:textId="77777777" w:rsidTr="006C4D0C">
        <w:trPr>
          <w:trHeight w:val="340"/>
        </w:trPr>
        <w:tc>
          <w:tcPr>
            <w:tcW w:w="1135" w:type="dxa"/>
            <w:tcBorders>
              <w:bottom w:val="nil"/>
            </w:tcBorders>
            <w:shd w:val="clear" w:color="auto" w:fill="D9D9D9" w:themeFill="background1" w:themeFillShade="D9"/>
            <w:vAlign w:val="center"/>
          </w:tcPr>
          <w:p w14:paraId="71939D61" w14:textId="77777777"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7.</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F4CEC" w:rsidRPr="001F4CEC" w:rsidRDefault="001F4CEC" w:rsidP="001F4CEC">
            <w:pPr>
              <w:pStyle w:val="DTPLIintrotext"/>
              <w:spacing w:before="80" w:after="80"/>
              <w:rPr>
                <w:rFonts w:asciiTheme="minorHAnsi" w:hAnsiTheme="minorHAnsi" w:cstheme="minorHAnsi"/>
                <w:color w:val="auto"/>
                <w:sz w:val="20"/>
              </w:rPr>
            </w:pPr>
            <w:r w:rsidRPr="001F4CEC">
              <w:rPr>
                <w:rFonts w:asciiTheme="minorHAnsi" w:hAnsiTheme="minorHAnsi" w:cstheme="minorHAnsi"/>
                <w:color w:val="auto"/>
                <w:sz w:val="20"/>
              </w:rPr>
              <w:t xml:space="preserve">Meeting Close </w:t>
            </w:r>
          </w:p>
        </w:tc>
      </w:tr>
      <w:tr w:rsidR="001F4CEC" w:rsidRPr="00191251" w14:paraId="24AF682C" w14:textId="77777777" w:rsidTr="006C4D0C">
        <w:trPr>
          <w:trHeight w:val="929"/>
        </w:trPr>
        <w:tc>
          <w:tcPr>
            <w:tcW w:w="1135" w:type="dxa"/>
            <w:tcBorders>
              <w:top w:val="nil"/>
              <w:bottom w:val="single" w:sz="4" w:space="0" w:color="808080" w:themeColor="background1" w:themeShade="80"/>
            </w:tcBorders>
          </w:tcPr>
          <w:p w14:paraId="6A05830D" w14:textId="77777777" w:rsidR="001F4CEC" w:rsidRPr="001F4CEC" w:rsidRDefault="001F4CEC" w:rsidP="001F4CEC">
            <w:pPr>
              <w:autoSpaceDE w:val="0"/>
              <w:autoSpaceDN w:val="0"/>
              <w:adjustRightInd w:val="0"/>
              <w:spacing w:before="80" w:after="80"/>
              <w:jc w:val="center"/>
              <w:rPr>
                <w:rFonts w:asciiTheme="minorHAnsi" w:hAnsiTheme="minorHAnsi" w:cstheme="minorHAnsi"/>
                <w:b/>
                <w:sz w:val="20"/>
                <w:szCs w:val="20"/>
              </w:rPr>
            </w:pPr>
          </w:p>
          <w:p w14:paraId="7081873A" w14:textId="77777777" w:rsidR="001F4CEC" w:rsidRPr="001F4CEC" w:rsidRDefault="001F4CEC" w:rsidP="001F4CEC">
            <w:pPr>
              <w:autoSpaceDE w:val="0"/>
              <w:autoSpaceDN w:val="0"/>
              <w:adjustRightInd w:val="0"/>
              <w:spacing w:before="80" w:after="80"/>
              <w:jc w:val="center"/>
              <w:rPr>
                <w:rFonts w:asciiTheme="minorHAnsi" w:hAnsiTheme="minorHAnsi" w:cstheme="minorHAnsi"/>
                <w:b/>
                <w:sz w:val="20"/>
                <w:szCs w:val="20"/>
              </w:rPr>
            </w:pPr>
          </w:p>
          <w:p w14:paraId="2B01B992" w14:textId="0DCE0C32" w:rsidR="001F4CEC" w:rsidRPr="001F4CEC" w:rsidRDefault="001F4CEC" w:rsidP="001F4CEC">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38D4FC06" w14:textId="2C6D37F5" w:rsidR="006C4D0C" w:rsidRP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Closing remarks from Chris Lovell (Chair).</w:t>
            </w:r>
          </w:p>
          <w:p w14:paraId="64E3CD28" w14:textId="75087D74" w:rsidR="001F4CEC" w:rsidRDefault="001F4CEC" w:rsidP="001F4CEC">
            <w:pPr>
              <w:spacing w:before="80" w:after="80"/>
              <w:rPr>
                <w:rFonts w:asciiTheme="minorHAnsi" w:hAnsiTheme="minorHAnsi" w:cstheme="minorHAnsi"/>
                <w:sz w:val="20"/>
                <w:szCs w:val="20"/>
              </w:rPr>
            </w:pPr>
            <w:r w:rsidRPr="001F4CEC">
              <w:rPr>
                <w:rFonts w:asciiTheme="minorHAnsi" w:hAnsiTheme="minorHAnsi" w:cstheme="minorHAnsi"/>
                <w:sz w:val="20"/>
                <w:szCs w:val="20"/>
              </w:rPr>
              <w:t>Matters arising: Nil</w:t>
            </w:r>
          </w:p>
          <w:p w14:paraId="61C1C7F8" w14:textId="4F80FA8F" w:rsidR="006C4D0C" w:rsidRPr="001F4CEC" w:rsidRDefault="006C4D0C" w:rsidP="001F4CEC">
            <w:pPr>
              <w:spacing w:before="80" w:after="80"/>
              <w:rPr>
                <w:rFonts w:asciiTheme="minorHAnsi" w:hAnsiTheme="minorHAnsi" w:cstheme="minorHAnsi"/>
                <w:sz w:val="20"/>
                <w:szCs w:val="20"/>
              </w:rPr>
            </w:pPr>
            <w:r>
              <w:rPr>
                <w:rFonts w:asciiTheme="minorHAnsi" w:hAnsiTheme="minorHAnsi" w:cstheme="minorHAnsi"/>
                <w:sz w:val="20"/>
                <w:szCs w:val="20"/>
              </w:rPr>
              <w:t>Meeting ran until 9.45am.</w:t>
            </w:r>
          </w:p>
          <w:p w14:paraId="2B6389EF" w14:textId="433B1E93" w:rsidR="001F4CEC" w:rsidRPr="001F4CEC" w:rsidRDefault="001F4CEC" w:rsidP="001F4CEC">
            <w:pPr>
              <w:spacing w:before="80" w:after="80"/>
              <w:rPr>
                <w:rFonts w:asciiTheme="minorHAnsi" w:eastAsiaTheme="minorHAnsi" w:hAnsiTheme="minorHAnsi" w:cstheme="minorHAnsi"/>
                <w:color w:val="000000"/>
                <w:sz w:val="20"/>
                <w:szCs w:val="20"/>
                <w:lang w:eastAsia="en-US"/>
              </w:rPr>
            </w:pPr>
          </w:p>
        </w:tc>
      </w:tr>
    </w:tbl>
    <w:p w14:paraId="6EA459B3" w14:textId="28ED06B4" w:rsidR="00526652" w:rsidRPr="00191251" w:rsidRDefault="008B14DD" w:rsidP="00CF19B6">
      <w:pPr>
        <w:spacing w:before="240" w:after="120"/>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6C4D0C" w:rsidRPr="00191251" w14:paraId="5F13B7DA" w14:textId="77777777" w:rsidTr="00E062CF">
        <w:trPr>
          <w:trHeight w:val="106"/>
        </w:trPr>
        <w:tc>
          <w:tcPr>
            <w:tcW w:w="709" w:type="dxa"/>
            <w:vAlign w:val="center"/>
          </w:tcPr>
          <w:p w14:paraId="3F488506" w14:textId="7E677C2C" w:rsidR="006C4D0C" w:rsidRPr="006C4D0C" w:rsidRDefault="006C4D0C" w:rsidP="006C4D0C">
            <w:pPr>
              <w:pStyle w:val="DTPLIintrotext"/>
              <w:spacing w:before="120" w:after="120"/>
              <w:rPr>
                <w:rFonts w:asciiTheme="minorHAnsi" w:hAnsiTheme="minorHAnsi" w:cstheme="minorHAnsi"/>
                <w:color w:val="auto"/>
                <w:sz w:val="20"/>
              </w:rPr>
            </w:pPr>
            <w:r w:rsidRPr="006C4D0C">
              <w:rPr>
                <w:rFonts w:asciiTheme="minorHAnsi" w:hAnsiTheme="minorHAnsi" w:cstheme="minorHAnsi"/>
                <w:color w:val="auto"/>
                <w:sz w:val="20"/>
              </w:rPr>
              <w:t>C7-1</w:t>
            </w:r>
          </w:p>
        </w:tc>
        <w:tc>
          <w:tcPr>
            <w:tcW w:w="6096" w:type="dxa"/>
            <w:vAlign w:val="center"/>
          </w:tcPr>
          <w:p w14:paraId="5C241CA2" w14:textId="36868856" w:rsidR="006C4D0C" w:rsidRPr="00191251" w:rsidRDefault="006C4D0C" w:rsidP="006C4D0C">
            <w:pPr>
              <w:spacing w:before="80" w:after="80"/>
              <w:rPr>
                <w:rFonts w:asciiTheme="minorHAnsi" w:hAnsiTheme="minorHAnsi" w:cstheme="minorHAnsi"/>
                <w:sz w:val="20"/>
                <w:szCs w:val="20"/>
              </w:rPr>
            </w:pPr>
            <w:r w:rsidRPr="001F4CEC">
              <w:rPr>
                <w:rFonts w:asciiTheme="minorHAnsi" w:hAnsiTheme="minorHAnsi" w:cstheme="minorHAnsi"/>
                <w:sz w:val="20"/>
                <w:szCs w:val="20"/>
              </w:rPr>
              <w:t>Environmental modelling presentatio</w:t>
            </w:r>
            <w:r>
              <w:rPr>
                <w:rFonts w:asciiTheme="minorHAnsi" w:hAnsiTheme="minorHAnsi" w:cstheme="minorHAnsi"/>
                <w:sz w:val="20"/>
                <w:szCs w:val="20"/>
              </w:rPr>
              <w:t>n</w:t>
            </w:r>
            <w:r w:rsidRPr="001F4CEC">
              <w:rPr>
                <w:rFonts w:asciiTheme="minorHAnsi" w:hAnsiTheme="minorHAnsi" w:cstheme="minorHAnsi"/>
                <w:sz w:val="20"/>
                <w:szCs w:val="20"/>
              </w:rPr>
              <w:t xml:space="preserve"> to be deferred to the next CRG meeting. </w:t>
            </w:r>
          </w:p>
        </w:tc>
        <w:tc>
          <w:tcPr>
            <w:tcW w:w="1559" w:type="dxa"/>
            <w:vAlign w:val="center"/>
          </w:tcPr>
          <w:p w14:paraId="2798251A" w14:textId="2F935847" w:rsidR="006C4D0C" w:rsidRPr="00191251" w:rsidRDefault="006C4D0C"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4D71A024" w:rsidR="006C4D0C" w:rsidRPr="00191251" w:rsidRDefault="001151A2"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DD6901" w:rsidRPr="00191251" w14:paraId="7A61B907" w14:textId="77777777" w:rsidTr="00E062CF">
        <w:trPr>
          <w:trHeight w:val="106"/>
        </w:trPr>
        <w:tc>
          <w:tcPr>
            <w:tcW w:w="709" w:type="dxa"/>
            <w:vAlign w:val="center"/>
          </w:tcPr>
          <w:p w14:paraId="7D85DFB5" w14:textId="792EDC5D" w:rsidR="00DD6901" w:rsidRPr="006C4D0C" w:rsidRDefault="00DD6901" w:rsidP="006C4D0C">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C7-2</w:t>
            </w:r>
          </w:p>
        </w:tc>
        <w:tc>
          <w:tcPr>
            <w:tcW w:w="6096" w:type="dxa"/>
            <w:vAlign w:val="center"/>
          </w:tcPr>
          <w:p w14:paraId="13E421C3" w14:textId="5A2689F3" w:rsidR="00DD6901" w:rsidRPr="001F4CEC" w:rsidRDefault="00DD6901" w:rsidP="006C4D0C">
            <w:pPr>
              <w:spacing w:before="80" w:after="80"/>
              <w:rPr>
                <w:rFonts w:asciiTheme="minorHAnsi" w:hAnsiTheme="minorHAnsi" w:cstheme="minorHAnsi"/>
                <w:sz w:val="20"/>
                <w:szCs w:val="20"/>
              </w:rPr>
            </w:pPr>
            <w:r>
              <w:rPr>
                <w:rFonts w:asciiTheme="minorHAnsi" w:hAnsiTheme="minorHAnsi" w:cstheme="minorHAnsi"/>
                <w:sz w:val="20"/>
                <w:szCs w:val="20"/>
              </w:rPr>
              <w:t>MMRA to provide additional information about the timeframes of the Planning Scheme Amendment.</w:t>
            </w:r>
          </w:p>
        </w:tc>
        <w:tc>
          <w:tcPr>
            <w:tcW w:w="1559" w:type="dxa"/>
            <w:vAlign w:val="center"/>
          </w:tcPr>
          <w:p w14:paraId="31EFE4D2" w14:textId="0CA8DEEC" w:rsidR="00DD6901" w:rsidRDefault="00DD6901"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c>
          <w:tcPr>
            <w:tcW w:w="1701" w:type="dxa"/>
            <w:vAlign w:val="center"/>
          </w:tcPr>
          <w:p w14:paraId="5B2A21DB" w14:textId="300E2F7E" w:rsidR="00DD6901" w:rsidRDefault="00DD6901" w:rsidP="006C4D0C">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192BE8B7" w14:textId="2826F940"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EF0757">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5F8F" w14:textId="77777777" w:rsidR="00580119" w:rsidRDefault="00580119" w:rsidP="00EE4DCE">
      <w:r>
        <w:separator/>
      </w:r>
    </w:p>
  </w:endnote>
  <w:endnote w:type="continuationSeparator" w:id="0">
    <w:p w14:paraId="6C2751A0" w14:textId="77777777" w:rsidR="00580119" w:rsidRDefault="0058011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4EFD" w14:textId="77777777" w:rsidR="00580119" w:rsidRDefault="00580119" w:rsidP="00EE4DCE">
      <w:r>
        <w:separator/>
      </w:r>
    </w:p>
  </w:footnote>
  <w:footnote w:type="continuationSeparator" w:id="0">
    <w:p w14:paraId="1C5C918D" w14:textId="77777777" w:rsidR="00580119" w:rsidRDefault="0058011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286AF6A3"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D2B"/>
    <w:multiLevelType w:val="multilevel"/>
    <w:tmpl w:val="B4BA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F7186"/>
    <w:multiLevelType w:val="multilevel"/>
    <w:tmpl w:val="F66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B6D3E5C"/>
    <w:multiLevelType w:val="multilevel"/>
    <w:tmpl w:val="222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34328"/>
    <w:multiLevelType w:val="multilevel"/>
    <w:tmpl w:val="35B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E24640"/>
    <w:multiLevelType w:val="multilevel"/>
    <w:tmpl w:val="85A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13"/>
  </w:num>
  <w:num w:numId="5">
    <w:abstractNumId w:val="23"/>
  </w:num>
  <w:num w:numId="6">
    <w:abstractNumId w:val="21"/>
  </w:num>
  <w:num w:numId="7">
    <w:abstractNumId w:val="19"/>
  </w:num>
  <w:num w:numId="8">
    <w:abstractNumId w:val="2"/>
  </w:num>
  <w:num w:numId="9">
    <w:abstractNumId w:val="11"/>
  </w:num>
  <w:num w:numId="10">
    <w:abstractNumId w:val="24"/>
  </w:num>
  <w:num w:numId="11">
    <w:abstractNumId w:val="9"/>
  </w:num>
  <w:num w:numId="12">
    <w:abstractNumId w:val="20"/>
  </w:num>
  <w:num w:numId="13">
    <w:abstractNumId w:val="8"/>
  </w:num>
  <w:num w:numId="14">
    <w:abstractNumId w:val="15"/>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6"/>
  </w:num>
  <w:num w:numId="19">
    <w:abstractNumId w:val="5"/>
  </w:num>
  <w:num w:numId="20">
    <w:abstractNumId w:val="14"/>
  </w:num>
  <w:num w:numId="21">
    <w:abstractNumId w:val="10"/>
  </w:num>
  <w:num w:numId="22">
    <w:abstractNumId w:val="18"/>
  </w:num>
  <w:num w:numId="23">
    <w:abstractNumId w:val="22"/>
  </w:num>
  <w:num w:numId="24">
    <w:abstractNumId w:val="3"/>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385C"/>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151A2"/>
    <w:rsid w:val="001218F4"/>
    <w:rsid w:val="001339D3"/>
    <w:rsid w:val="00134B9C"/>
    <w:rsid w:val="0013544C"/>
    <w:rsid w:val="00145AF9"/>
    <w:rsid w:val="001466F3"/>
    <w:rsid w:val="0015056A"/>
    <w:rsid w:val="00172A4F"/>
    <w:rsid w:val="001733EA"/>
    <w:rsid w:val="00191251"/>
    <w:rsid w:val="001A2136"/>
    <w:rsid w:val="001A5A47"/>
    <w:rsid w:val="001B2E1C"/>
    <w:rsid w:val="001B6D5E"/>
    <w:rsid w:val="001C14B6"/>
    <w:rsid w:val="001D05CF"/>
    <w:rsid w:val="001D0E24"/>
    <w:rsid w:val="001D2AF7"/>
    <w:rsid w:val="001E0CB4"/>
    <w:rsid w:val="001F2B22"/>
    <w:rsid w:val="001F3AB0"/>
    <w:rsid w:val="001F4CEC"/>
    <w:rsid w:val="001F785C"/>
    <w:rsid w:val="002047E1"/>
    <w:rsid w:val="00215E5E"/>
    <w:rsid w:val="0022504A"/>
    <w:rsid w:val="002409D5"/>
    <w:rsid w:val="00240ADA"/>
    <w:rsid w:val="00241B29"/>
    <w:rsid w:val="00245919"/>
    <w:rsid w:val="002660C7"/>
    <w:rsid w:val="002771CC"/>
    <w:rsid w:val="00283ED8"/>
    <w:rsid w:val="00286D10"/>
    <w:rsid w:val="002909EF"/>
    <w:rsid w:val="002B25F4"/>
    <w:rsid w:val="002C20CF"/>
    <w:rsid w:val="002D4694"/>
    <w:rsid w:val="002D7B6E"/>
    <w:rsid w:val="00315B81"/>
    <w:rsid w:val="00334FC8"/>
    <w:rsid w:val="00351037"/>
    <w:rsid w:val="0035304C"/>
    <w:rsid w:val="00356FAE"/>
    <w:rsid w:val="0036577C"/>
    <w:rsid w:val="003743BE"/>
    <w:rsid w:val="00375672"/>
    <w:rsid w:val="003805E9"/>
    <w:rsid w:val="00385BC2"/>
    <w:rsid w:val="003A144E"/>
    <w:rsid w:val="003A38AD"/>
    <w:rsid w:val="003B1CA1"/>
    <w:rsid w:val="003B6ADD"/>
    <w:rsid w:val="003B6F88"/>
    <w:rsid w:val="003B7140"/>
    <w:rsid w:val="003D0C15"/>
    <w:rsid w:val="003E3B21"/>
    <w:rsid w:val="003F3BCB"/>
    <w:rsid w:val="003F5BF6"/>
    <w:rsid w:val="00413791"/>
    <w:rsid w:val="0043262C"/>
    <w:rsid w:val="00456A66"/>
    <w:rsid w:val="00464261"/>
    <w:rsid w:val="00466C88"/>
    <w:rsid w:val="00471EE6"/>
    <w:rsid w:val="00477A52"/>
    <w:rsid w:val="0048309D"/>
    <w:rsid w:val="00483D8D"/>
    <w:rsid w:val="004A3FBE"/>
    <w:rsid w:val="004B423E"/>
    <w:rsid w:val="004B66F2"/>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80119"/>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8707A"/>
    <w:rsid w:val="0068775D"/>
    <w:rsid w:val="00697514"/>
    <w:rsid w:val="006A26AF"/>
    <w:rsid w:val="006A3F4D"/>
    <w:rsid w:val="006A652A"/>
    <w:rsid w:val="006C4D0C"/>
    <w:rsid w:val="006E773B"/>
    <w:rsid w:val="006F5029"/>
    <w:rsid w:val="00707B2D"/>
    <w:rsid w:val="00707D4C"/>
    <w:rsid w:val="00713812"/>
    <w:rsid w:val="0072367C"/>
    <w:rsid w:val="00723BD3"/>
    <w:rsid w:val="00732D87"/>
    <w:rsid w:val="00734309"/>
    <w:rsid w:val="00743E76"/>
    <w:rsid w:val="007526F8"/>
    <w:rsid w:val="00770587"/>
    <w:rsid w:val="00772D4D"/>
    <w:rsid w:val="007747C7"/>
    <w:rsid w:val="00776865"/>
    <w:rsid w:val="007959D4"/>
    <w:rsid w:val="00795AB0"/>
    <w:rsid w:val="007A217B"/>
    <w:rsid w:val="007A6ECB"/>
    <w:rsid w:val="007B1674"/>
    <w:rsid w:val="007B5A74"/>
    <w:rsid w:val="007B621D"/>
    <w:rsid w:val="007C48DD"/>
    <w:rsid w:val="007D1612"/>
    <w:rsid w:val="007F0147"/>
    <w:rsid w:val="007F45EC"/>
    <w:rsid w:val="008167CE"/>
    <w:rsid w:val="008216D2"/>
    <w:rsid w:val="008254DF"/>
    <w:rsid w:val="00833752"/>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0B8F"/>
    <w:rsid w:val="008D4D25"/>
    <w:rsid w:val="008D56EF"/>
    <w:rsid w:val="008E6522"/>
    <w:rsid w:val="008F02D7"/>
    <w:rsid w:val="008F2D66"/>
    <w:rsid w:val="008F647F"/>
    <w:rsid w:val="00906F81"/>
    <w:rsid w:val="00907607"/>
    <w:rsid w:val="00907C28"/>
    <w:rsid w:val="00917273"/>
    <w:rsid w:val="00921CE4"/>
    <w:rsid w:val="00931A4F"/>
    <w:rsid w:val="00935C93"/>
    <w:rsid w:val="0094138A"/>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E307F"/>
    <w:rsid w:val="009E7B5E"/>
    <w:rsid w:val="009E7B96"/>
    <w:rsid w:val="00A15922"/>
    <w:rsid w:val="00A255A5"/>
    <w:rsid w:val="00A2654A"/>
    <w:rsid w:val="00A37DC3"/>
    <w:rsid w:val="00A53DBA"/>
    <w:rsid w:val="00A55B8B"/>
    <w:rsid w:val="00A64726"/>
    <w:rsid w:val="00A65BB8"/>
    <w:rsid w:val="00A67E4B"/>
    <w:rsid w:val="00A834A8"/>
    <w:rsid w:val="00A834AC"/>
    <w:rsid w:val="00AB0295"/>
    <w:rsid w:val="00AC395A"/>
    <w:rsid w:val="00AF488D"/>
    <w:rsid w:val="00B0143F"/>
    <w:rsid w:val="00B1566B"/>
    <w:rsid w:val="00B37735"/>
    <w:rsid w:val="00B44980"/>
    <w:rsid w:val="00B47D13"/>
    <w:rsid w:val="00B5366E"/>
    <w:rsid w:val="00B5634D"/>
    <w:rsid w:val="00B616B2"/>
    <w:rsid w:val="00BA56DE"/>
    <w:rsid w:val="00BB1FF1"/>
    <w:rsid w:val="00BC2278"/>
    <w:rsid w:val="00BC3B6A"/>
    <w:rsid w:val="00BD46A1"/>
    <w:rsid w:val="00BF2B94"/>
    <w:rsid w:val="00C22CA3"/>
    <w:rsid w:val="00C35919"/>
    <w:rsid w:val="00C40848"/>
    <w:rsid w:val="00C410C0"/>
    <w:rsid w:val="00C51694"/>
    <w:rsid w:val="00C6644B"/>
    <w:rsid w:val="00C82B07"/>
    <w:rsid w:val="00C83DED"/>
    <w:rsid w:val="00CB672F"/>
    <w:rsid w:val="00CC7D79"/>
    <w:rsid w:val="00CD2E99"/>
    <w:rsid w:val="00CE1671"/>
    <w:rsid w:val="00CE7CBA"/>
    <w:rsid w:val="00CF19B6"/>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96767"/>
    <w:rsid w:val="00DB4A0F"/>
    <w:rsid w:val="00DC6E2D"/>
    <w:rsid w:val="00DD1ADE"/>
    <w:rsid w:val="00DD2BB4"/>
    <w:rsid w:val="00DD60A7"/>
    <w:rsid w:val="00DD6901"/>
    <w:rsid w:val="00E00D45"/>
    <w:rsid w:val="00E062CF"/>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EF0757"/>
    <w:rsid w:val="00F0237C"/>
    <w:rsid w:val="00F149D3"/>
    <w:rsid w:val="00F35094"/>
    <w:rsid w:val="00F4425C"/>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250372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645536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89388346">
      <w:bodyDiv w:val="1"/>
      <w:marLeft w:val="0"/>
      <w:marRight w:val="0"/>
      <w:marTop w:val="0"/>
      <w:marBottom w:val="0"/>
      <w:divBdr>
        <w:top w:val="none" w:sz="0" w:space="0" w:color="auto"/>
        <w:left w:val="none" w:sz="0" w:space="0" w:color="auto"/>
        <w:bottom w:val="none" w:sz="0" w:space="0" w:color="auto"/>
        <w:right w:val="none" w:sz="0" w:space="0" w:color="auto"/>
      </w:divBdr>
    </w:div>
    <w:div w:id="81070797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898572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7351300">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purl.org/dc/elements/1.1/"/>
    <ds:schemaRef ds:uri="http://purl.org/dc/terms/"/>
    <ds:schemaRef ds:uri="776803dc-98ef-4614-99e5-8388fa4c8711"/>
    <ds:schemaRef ds:uri="http://schemas.microsoft.com/office/infopath/2007/PartnerControls"/>
    <ds:schemaRef ds:uri="http://schemas.microsoft.com/office/2006/documentManagement/types"/>
    <ds:schemaRef ds:uri="4b611a70-8d80-4e67-bac0-34830fecce4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6BBF2050-FFA7-40A8-BFCA-5525FFF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2018-03-29T02:27:00Z</cp:lastPrinted>
  <dcterms:created xsi:type="dcterms:W3CDTF">2018-04-11T23:52:00Z</dcterms:created>
  <dcterms:modified xsi:type="dcterms:W3CDTF">2018-04-11T23:52:00Z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