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3C2529"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3C2529" w:rsidRDefault="008B7707" w:rsidP="00615978">
            <w:pPr>
              <w:spacing w:before="40" w:after="40"/>
              <w:rPr>
                <w:rFonts w:ascii="Verdana" w:hAnsi="Verdana" w:cs="Arial"/>
                <w:b/>
                <w:sz w:val="18"/>
                <w:szCs w:val="18"/>
              </w:rPr>
            </w:pPr>
            <w:bookmarkStart w:id="0" w:name="_GoBack"/>
            <w:bookmarkEnd w:id="0"/>
            <w:r w:rsidRPr="003C2529">
              <w:rPr>
                <w:rFonts w:ascii="Verdana" w:hAnsi="Verdana" w:cs="Arial"/>
                <w:b/>
                <w:sz w:val="18"/>
                <w:szCs w:val="18"/>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41288188" w:rsidR="008B7707" w:rsidRPr="003C2529" w:rsidRDefault="009566E2" w:rsidP="009566E2">
            <w:pPr>
              <w:spacing w:before="40" w:after="40"/>
              <w:rPr>
                <w:rFonts w:ascii="Verdana" w:hAnsi="Verdana" w:cs="Arial"/>
                <w:sz w:val="18"/>
                <w:szCs w:val="18"/>
              </w:rPr>
            </w:pPr>
            <w:r>
              <w:rPr>
                <w:rFonts w:ascii="Verdana" w:hAnsi="Verdana" w:cs="Arial"/>
                <w:sz w:val="18"/>
                <w:szCs w:val="18"/>
              </w:rPr>
              <w:t>Friday</w:t>
            </w:r>
            <w:r w:rsidR="008B7707">
              <w:rPr>
                <w:rFonts w:ascii="Verdana" w:hAnsi="Verdana" w:cs="Arial"/>
                <w:sz w:val="18"/>
                <w:szCs w:val="18"/>
              </w:rPr>
              <w:t xml:space="preserve"> </w:t>
            </w:r>
            <w:r>
              <w:rPr>
                <w:rFonts w:ascii="Verdana" w:hAnsi="Verdana" w:cs="Arial"/>
                <w:sz w:val="18"/>
                <w:szCs w:val="18"/>
              </w:rPr>
              <w:t>2</w:t>
            </w:r>
            <w:r w:rsidR="00917273">
              <w:rPr>
                <w:rFonts w:ascii="Verdana" w:hAnsi="Verdana" w:cs="Arial"/>
                <w:sz w:val="18"/>
                <w:szCs w:val="18"/>
              </w:rPr>
              <w:t>0</w:t>
            </w:r>
            <w:r w:rsidR="008B7707">
              <w:rPr>
                <w:rFonts w:ascii="Verdana" w:hAnsi="Verdana" w:cs="Arial"/>
                <w:sz w:val="18"/>
                <w:szCs w:val="18"/>
              </w:rPr>
              <w:t xml:space="preserve"> </w:t>
            </w:r>
            <w:r w:rsidR="00917273">
              <w:rPr>
                <w:rFonts w:ascii="Verdana" w:hAnsi="Verdana" w:cs="Arial"/>
                <w:sz w:val="18"/>
                <w:szCs w:val="18"/>
              </w:rPr>
              <w:t>October</w:t>
            </w:r>
            <w:r w:rsidR="008B7707">
              <w:rPr>
                <w:rFonts w:ascii="Verdana" w:hAnsi="Verdana" w:cs="Arial"/>
                <w:sz w:val="18"/>
                <w:szCs w:val="18"/>
              </w:rPr>
              <w:t xml:space="preserve"> 2017</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09D1238" w:rsidR="008B7707" w:rsidRPr="003C2529" w:rsidRDefault="00917273" w:rsidP="00615978">
            <w:pPr>
              <w:spacing w:before="40" w:after="40"/>
              <w:rPr>
                <w:rFonts w:ascii="Verdana" w:hAnsi="Verdana" w:cs="Arial"/>
                <w:sz w:val="18"/>
                <w:szCs w:val="18"/>
              </w:rPr>
            </w:pPr>
            <w:r>
              <w:rPr>
                <w:rFonts w:ascii="Verdana" w:hAnsi="Verdana" w:cs="Arial"/>
                <w:sz w:val="18"/>
                <w:szCs w:val="18"/>
              </w:rPr>
              <w:t>2</w:t>
            </w:r>
          </w:p>
        </w:tc>
      </w:tr>
      <w:tr w:rsidR="008B7707" w:rsidRPr="003C2529"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Chair</w:t>
            </w:r>
          </w:p>
        </w:tc>
        <w:tc>
          <w:tcPr>
            <w:tcW w:w="4253" w:type="dxa"/>
            <w:tcBorders>
              <w:top w:val="nil"/>
              <w:bottom w:val="nil"/>
            </w:tcBorders>
            <w:shd w:val="clear" w:color="auto" w:fill="auto"/>
            <w:vAlign w:val="center"/>
          </w:tcPr>
          <w:p w14:paraId="29F2066F" w14:textId="1D7ED48A" w:rsidR="008B7707" w:rsidRPr="003C2529" w:rsidRDefault="009566E2" w:rsidP="00E974BF">
            <w:pPr>
              <w:spacing w:before="40" w:after="40"/>
              <w:rPr>
                <w:rFonts w:ascii="Verdana" w:hAnsi="Verdana" w:cs="Arial"/>
                <w:sz w:val="18"/>
                <w:szCs w:val="18"/>
              </w:rPr>
            </w:pPr>
            <w:r>
              <w:rPr>
                <w:rFonts w:ascii="Verdana" w:hAnsi="Verdana" w:cs="Arial"/>
                <w:sz w:val="18"/>
                <w:szCs w:val="18"/>
              </w:rPr>
              <w:t>Chris Lovell</w:t>
            </w:r>
          </w:p>
        </w:tc>
        <w:tc>
          <w:tcPr>
            <w:tcW w:w="1560" w:type="dxa"/>
            <w:tcBorders>
              <w:top w:val="nil"/>
              <w:bottom w:val="nil"/>
            </w:tcBorders>
            <w:shd w:val="clear" w:color="auto" w:fill="auto"/>
            <w:vAlign w:val="center"/>
          </w:tcPr>
          <w:p w14:paraId="44ED9495"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Time</w:t>
            </w:r>
          </w:p>
        </w:tc>
        <w:tc>
          <w:tcPr>
            <w:tcW w:w="2976" w:type="dxa"/>
            <w:tcBorders>
              <w:top w:val="nil"/>
              <w:bottom w:val="nil"/>
            </w:tcBorders>
            <w:shd w:val="clear" w:color="auto" w:fill="auto"/>
            <w:vAlign w:val="center"/>
          </w:tcPr>
          <w:p w14:paraId="696A042C" w14:textId="61AF1711" w:rsidR="008B7707" w:rsidRPr="003C2529" w:rsidRDefault="007F0147" w:rsidP="00615978">
            <w:pPr>
              <w:spacing w:before="40" w:after="40"/>
              <w:rPr>
                <w:rFonts w:ascii="Verdana" w:hAnsi="Verdana" w:cs="Arial"/>
                <w:sz w:val="18"/>
                <w:szCs w:val="18"/>
              </w:rPr>
            </w:pPr>
            <w:r>
              <w:rPr>
                <w:rFonts w:ascii="Verdana" w:hAnsi="Verdana" w:cs="Arial"/>
                <w:sz w:val="18"/>
                <w:szCs w:val="18"/>
              </w:rPr>
              <w:t>7</w:t>
            </w:r>
            <w:r w:rsidR="008B7707" w:rsidRPr="00457685">
              <w:rPr>
                <w:rFonts w:ascii="Verdana" w:hAnsi="Verdana" w:cs="Arial"/>
                <w:sz w:val="18"/>
                <w:szCs w:val="18"/>
              </w:rPr>
              <w:t>.</w:t>
            </w:r>
            <w:r>
              <w:rPr>
                <w:rFonts w:ascii="Verdana" w:hAnsi="Verdana" w:cs="Arial"/>
                <w:sz w:val="18"/>
                <w:szCs w:val="18"/>
              </w:rPr>
              <w:t>30</w:t>
            </w:r>
            <w:r w:rsidR="008B7707">
              <w:rPr>
                <w:rFonts w:ascii="Verdana" w:hAnsi="Verdana" w:cs="Arial"/>
                <w:sz w:val="18"/>
                <w:szCs w:val="18"/>
              </w:rPr>
              <w:t>a</w:t>
            </w:r>
            <w:r w:rsidR="008B7707" w:rsidRPr="00457685">
              <w:rPr>
                <w:rFonts w:ascii="Verdana" w:hAnsi="Verdana" w:cs="Arial"/>
                <w:sz w:val="18"/>
                <w:szCs w:val="18"/>
              </w:rPr>
              <w:t xml:space="preserve">m – </w:t>
            </w:r>
            <w:r>
              <w:rPr>
                <w:rFonts w:ascii="Verdana" w:hAnsi="Verdana" w:cs="Arial"/>
                <w:sz w:val="18"/>
                <w:szCs w:val="18"/>
              </w:rPr>
              <w:t>9</w:t>
            </w:r>
            <w:r w:rsidR="008B7707" w:rsidRPr="00457685">
              <w:rPr>
                <w:rFonts w:ascii="Verdana" w:hAnsi="Verdana" w:cs="Arial"/>
                <w:sz w:val="18"/>
                <w:szCs w:val="18"/>
              </w:rPr>
              <w:t>.</w:t>
            </w:r>
            <w:r>
              <w:rPr>
                <w:rFonts w:ascii="Verdana" w:hAnsi="Verdana" w:cs="Arial"/>
                <w:sz w:val="18"/>
                <w:szCs w:val="18"/>
              </w:rPr>
              <w:t>0</w:t>
            </w:r>
            <w:r w:rsidR="008B7707">
              <w:rPr>
                <w:rFonts w:ascii="Verdana" w:hAnsi="Verdana" w:cs="Arial"/>
                <w:sz w:val="18"/>
                <w:szCs w:val="18"/>
              </w:rPr>
              <w:t>0</w:t>
            </w:r>
            <w:r>
              <w:rPr>
                <w:rFonts w:ascii="Verdana" w:hAnsi="Verdana" w:cs="Arial"/>
                <w:sz w:val="18"/>
                <w:szCs w:val="18"/>
              </w:rPr>
              <w:t>a</w:t>
            </w:r>
            <w:r w:rsidR="008B7707" w:rsidRPr="00457685">
              <w:rPr>
                <w:rFonts w:ascii="Verdana" w:hAnsi="Verdana" w:cs="Arial"/>
                <w:sz w:val="18"/>
                <w:szCs w:val="18"/>
              </w:rPr>
              <w:t>m</w:t>
            </w:r>
          </w:p>
        </w:tc>
      </w:tr>
      <w:tr w:rsidR="008B7707" w:rsidRPr="003C2529"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20508C8" w:rsidR="008B7707" w:rsidRPr="003C2529" w:rsidRDefault="00917273" w:rsidP="007F0147">
            <w:pPr>
              <w:spacing w:before="40" w:after="40"/>
              <w:rPr>
                <w:rFonts w:ascii="Verdana" w:hAnsi="Verdana" w:cs="Arial"/>
                <w:sz w:val="18"/>
                <w:szCs w:val="18"/>
              </w:rPr>
            </w:pPr>
            <w:r>
              <w:rPr>
                <w:rFonts w:ascii="Verdana" w:hAnsi="Verdana" w:cs="Arial"/>
                <w:sz w:val="18"/>
                <w:szCs w:val="18"/>
              </w:rPr>
              <w:t>Hotel Grand Chancellor</w:t>
            </w:r>
            <w:r w:rsidR="008B7707" w:rsidRPr="00F5586D">
              <w:rPr>
                <w:rFonts w:ascii="Verdana" w:hAnsi="Verdana" w:cs="Arial"/>
                <w:sz w:val="18"/>
                <w:szCs w:val="18"/>
              </w:rPr>
              <w: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3C2529" w:rsidRDefault="007F0147" w:rsidP="00615978">
            <w:pPr>
              <w:spacing w:before="40" w:after="40"/>
              <w:rPr>
                <w:rFonts w:ascii="Verdana" w:hAnsi="Verdana" w:cs="Arial"/>
                <w:sz w:val="18"/>
                <w:szCs w:val="18"/>
              </w:rPr>
            </w:pPr>
            <w:r>
              <w:rPr>
                <w:rFonts w:ascii="Verdana" w:hAnsi="Verdana" w:cs="Arial"/>
                <w:sz w:val="18"/>
                <w:szCs w:val="18"/>
              </w:rPr>
              <w:t>Will McNamara</w:t>
            </w:r>
          </w:p>
        </w:tc>
      </w:tr>
    </w:tbl>
    <w:p w14:paraId="252DB311" w14:textId="77777777" w:rsidR="008B7707" w:rsidRPr="0048739D" w:rsidRDefault="008B7707" w:rsidP="008B7707">
      <w:pPr>
        <w:spacing w:before="60"/>
        <w:rPr>
          <w:sz w:val="8"/>
          <w:szCs w:val="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355"/>
        <w:gridCol w:w="3355"/>
        <w:gridCol w:w="3355"/>
      </w:tblGrid>
      <w:tr w:rsidR="00ED4A24" w:rsidRPr="003C2529" w14:paraId="52C36E0C" w14:textId="76FAFD07" w:rsidTr="00795AB0">
        <w:trPr>
          <w:trHeight w:val="397"/>
        </w:trPr>
        <w:tc>
          <w:tcPr>
            <w:tcW w:w="3355"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3C2529" w:rsidRDefault="00ED4A24" w:rsidP="00615978">
            <w:pPr>
              <w:spacing w:before="40" w:after="40"/>
              <w:rPr>
                <w:rFonts w:ascii="Verdana" w:hAnsi="Verdana" w:cs="Arial"/>
                <w:b/>
                <w:sz w:val="18"/>
                <w:szCs w:val="18"/>
              </w:rPr>
            </w:pPr>
            <w:r>
              <w:rPr>
                <w:rFonts w:ascii="Verdana" w:hAnsi="Verdana" w:cs="Arial"/>
                <w:b/>
                <w:sz w:val="18"/>
                <w:szCs w:val="18"/>
              </w:rPr>
              <w:t>Members</w:t>
            </w:r>
          </w:p>
        </w:tc>
        <w:tc>
          <w:tcPr>
            <w:tcW w:w="3355"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3C2529" w:rsidRDefault="00ED4A24" w:rsidP="00615978">
            <w:pPr>
              <w:spacing w:before="40" w:after="40"/>
              <w:rPr>
                <w:rFonts w:ascii="Verdana" w:hAnsi="Verdana" w:cs="Arial"/>
                <w:b/>
                <w:sz w:val="18"/>
                <w:szCs w:val="18"/>
              </w:rPr>
            </w:pPr>
          </w:p>
        </w:tc>
        <w:tc>
          <w:tcPr>
            <w:tcW w:w="3355" w:type="dxa"/>
            <w:tcBorders>
              <w:top w:val="single" w:sz="18" w:space="0" w:color="808080" w:themeColor="background1" w:themeShade="80"/>
              <w:bottom w:val="nil"/>
            </w:tcBorders>
            <w:shd w:val="clear" w:color="auto" w:fill="D9D9D9" w:themeFill="background1" w:themeFillShade="D9"/>
          </w:tcPr>
          <w:p w14:paraId="15C9DFA5" w14:textId="77777777" w:rsidR="00ED4A24" w:rsidRPr="003C2529" w:rsidRDefault="00ED4A24" w:rsidP="00615978">
            <w:pPr>
              <w:spacing w:before="40" w:after="40"/>
              <w:rPr>
                <w:rFonts w:ascii="Verdana" w:hAnsi="Verdana" w:cs="Arial"/>
                <w:b/>
                <w:sz w:val="18"/>
                <w:szCs w:val="18"/>
              </w:rPr>
            </w:pPr>
          </w:p>
        </w:tc>
      </w:tr>
      <w:tr w:rsidR="00ED4A24" w:rsidRPr="003C2529" w14:paraId="3CD11A30" w14:textId="7C957835" w:rsidTr="00326F3E">
        <w:trPr>
          <w:trHeight w:val="5801"/>
        </w:trPr>
        <w:tc>
          <w:tcPr>
            <w:tcW w:w="3355" w:type="dxa"/>
            <w:tcBorders>
              <w:top w:val="nil"/>
            </w:tcBorders>
            <w:shd w:val="clear" w:color="auto" w:fill="auto"/>
          </w:tcPr>
          <w:p w14:paraId="26D8AEF8" w14:textId="2D311446" w:rsidR="00ED4A24" w:rsidRPr="00B12ECC" w:rsidRDefault="00ED4A24" w:rsidP="0050362F">
            <w:pPr>
              <w:spacing w:before="60" w:after="40"/>
              <w:rPr>
                <w:rFonts w:ascii="Verdana" w:hAnsi="Verdana"/>
                <w:i/>
                <w:sz w:val="18"/>
                <w:szCs w:val="18"/>
              </w:rPr>
            </w:pPr>
            <w:r w:rsidRPr="00B12ECC">
              <w:rPr>
                <w:rFonts w:ascii="Verdana" w:hAnsi="Verdana"/>
                <w:i/>
                <w:sz w:val="18"/>
                <w:szCs w:val="18"/>
              </w:rPr>
              <w:t>Present</w:t>
            </w:r>
          </w:p>
          <w:p w14:paraId="7295D93C" w14:textId="4B598E3D" w:rsidR="00A255A5" w:rsidRPr="00B12ECC" w:rsidRDefault="00A255A5"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sz w:val="18"/>
                <w:szCs w:val="18"/>
              </w:rPr>
              <w:t>Chris Lovell [</w:t>
            </w:r>
            <w:r w:rsidRPr="00B12ECC">
              <w:rPr>
                <w:rFonts w:ascii="Verdana" w:hAnsi="Verdana"/>
                <w:b/>
                <w:sz w:val="18"/>
                <w:szCs w:val="18"/>
              </w:rPr>
              <w:t>Chair</w:t>
            </w:r>
            <w:r w:rsidRPr="00B12ECC">
              <w:rPr>
                <w:rFonts w:ascii="Verdana" w:hAnsi="Verdana"/>
                <w:sz w:val="18"/>
                <w:szCs w:val="18"/>
              </w:rPr>
              <w:t>]</w:t>
            </w:r>
          </w:p>
          <w:p w14:paraId="45B29755" w14:textId="7D8AB912" w:rsidR="00D76913" w:rsidRPr="00B12ECC" w:rsidRDefault="00D76913"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Melanie Ashe</w:t>
            </w:r>
          </w:p>
          <w:p w14:paraId="39E28070" w14:textId="77777777" w:rsidR="00C9449C" w:rsidRPr="00B12ECC" w:rsidRDefault="00C9449C"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sz w:val="18"/>
                <w:szCs w:val="18"/>
              </w:rPr>
              <w:t>Wendy Miller</w:t>
            </w:r>
          </w:p>
          <w:p w14:paraId="08BDEDD0" w14:textId="77777777" w:rsidR="00C9449C" w:rsidRPr="00B12ECC" w:rsidRDefault="00C9449C"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sz w:val="18"/>
                <w:szCs w:val="18"/>
              </w:rPr>
              <w:t>Fiona Van</w:t>
            </w:r>
          </w:p>
          <w:p w14:paraId="5C7EF553"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Michael Griffiths</w:t>
            </w:r>
          </w:p>
          <w:p w14:paraId="3B01DF73"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Sharon Pollard</w:t>
            </w:r>
          </w:p>
          <w:p w14:paraId="00AC3158"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Luke Taylor</w:t>
            </w:r>
          </w:p>
          <w:p w14:paraId="3DB5EB37"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Maria Groner</w:t>
            </w:r>
          </w:p>
          <w:p w14:paraId="40731FA4"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Simon Cozens</w:t>
            </w:r>
          </w:p>
          <w:p w14:paraId="0A5C2F9C"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Rob Moore</w:t>
            </w:r>
          </w:p>
          <w:p w14:paraId="5C02F8A0"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Eamonn Fennessy</w:t>
            </w:r>
          </w:p>
          <w:p w14:paraId="5AC9A138"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Anthony LoGiusto</w:t>
            </w:r>
          </w:p>
          <w:p w14:paraId="6CB51A81"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Peter Brown</w:t>
            </w:r>
          </w:p>
          <w:p w14:paraId="3EC6443D"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Adam Tanner</w:t>
            </w:r>
          </w:p>
          <w:p w14:paraId="015A137E" w14:textId="77777777" w:rsidR="00865B12" w:rsidRPr="00B12ECC" w:rsidRDefault="00865B12"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Graeme Blackman</w:t>
            </w:r>
          </w:p>
          <w:p w14:paraId="15FCEBA1" w14:textId="77777777" w:rsidR="00D9502B" w:rsidRPr="00B12ECC" w:rsidRDefault="00D9502B" w:rsidP="00D9502B">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Simon Pockley</w:t>
            </w:r>
          </w:p>
          <w:p w14:paraId="5F8B841B" w14:textId="5B629BC4" w:rsidR="00D9502B" w:rsidRPr="00B12ECC" w:rsidRDefault="00D9502B" w:rsidP="00C22644">
            <w:pPr>
              <w:pStyle w:val="ListParagraph"/>
              <w:pBdr>
                <w:right w:val="single" w:sz="4" w:space="4" w:color="auto"/>
              </w:pBdr>
              <w:spacing w:before="60" w:after="40"/>
              <w:contextualSpacing w:val="0"/>
              <w:rPr>
                <w:rFonts w:ascii="Verdana" w:hAnsi="Verdana"/>
                <w:sz w:val="18"/>
                <w:szCs w:val="18"/>
              </w:rPr>
            </w:pPr>
          </w:p>
        </w:tc>
        <w:tc>
          <w:tcPr>
            <w:tcW w:w="3355" w:type="dxa"/>
            <w:tcBorders>
              <w:top w:val="nil"/>
            </w:tcBorders>
            <w:shd w:val="clear" w:color="auto" w:fill="auto"/>
          </w:tcPr>
          <w:p w14:paraId="1EFF93AE" w14:textId="77777777" w:rsidR="00D9502B" w:rsidRPr="00B12ECC" w:rsidRDefault="00D9502B" w:rsidP="00D9502B">
            <w:pPr>
              <w:pStyle w:val="ListParagraph"/>
              <w:pBdr>
                <w:right w:val="single" w:sz="4" w:space="4" w:color="auto"/>
              </w:pBdr>
              <w:spacing w:before="60" w:after="40"/>
              <w:contextualSpacing w:val="0"/>
              <w:rPr>
                <w:rFonts w:ascii="Verdana" w:hAnsi="Verdana"/>
                <w:sz w:val="18"/>
                <w:szCs w:val="18"/>
              </w:rPr>
            </w:pPr>
          </w:p>
          <w:p w14:paraId="450571B6" w14:textId="77777777" w:rsidR="00C22644" w:rsidRPr="00B12ECC" w:rsidRDefault="00C22644"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Lina Lee</w:t>
            </w:r>
          </w:p>
          <w:p w14:paraId="6ED38E42" w14:textId="3065A8E2" w:rsidR="00C22644" w:rsidRPr="00B12ECC" w:rsidRDefault="00C22644"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Alan Drew</w:t>
            </w:r>
          </w:p>
          <w:p w14:paraId="127E4CAE" w14:textId="413023A0" w:rsidR="00D9502B" w:rsidRPr="00B12ECC" w:rsidRDefault="00D9502B"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Pin Ng</w:t>
            </w:r>
          </w:p>
          <w:p w14:paraId="125058B9" w14:textId="77777777" w:rsidR="00D9502B" w:rsidRPr="00B12ECC" w:rsidRDefault="00D9502B"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Brendan Ryan</w:t>
            </w:r>
          </w:p>
          <w:p w14:paraId="32E6ABCB" w14:textId="216E0D19" w:rsidR="00D9502B" w:rsidRPr="00B12ECC" w:rsidRDefault="00D9502B"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Andrew Milward-Bason</w:t>
            </w:r>
          </w:p>
          <w:p w14:paraId="72096C3C" w14:textId="6D9E479A" w:rsidR="00D9502B" w:rsidRPr="00B12ECC" w:rsidRDefault="00D9502B"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Don Shipway</w:t>
            </w:r>
          </w:p>
          <w:p w14:paraId="06C2ABDB" w14:textId="6AA76550"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sz w:val="18"/>
                <w:szCs w:val="18"/>
              </w:rPr>
              <w:t>James Tonkin</w:t>
            </w:r>
          </w:p>
          <w:p w14:paraId="2A35A05A" w14:textId="1BBEEE24"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sz w:val="18"/>
                <w:szCs w:val="18"/>
              </w:rPr>
              <w:t>Lina Baullo</w:t>
            </w:r>
          </w:p>
          <w:p w14:paraId="6D95B566" w14:textId="1973B356"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sz w:val="18"/>
                <w:szCs w:val="18"/>
              </w:rPr>
              <w:t>Jess Foulds</w:t>
            </w:r>
          </w:p>
          <w:p w14:paraId="465F66C7" w14:textId="24E96E35"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lang w:val="en-GB"/>
              </w:rPr>
              <w:t xml:space="preserve">Emmett Ahern </w:t>
            </w:r>
          </w:p>
          <w:p w14:paraId="7E26EDEF" w14:textId="0A24F1DD" w:rsidR="00A255A5"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lang w:val="en-GB"/>
              </w:rPr>
              <w:t>Barry McGuren</w:t>
            </w:r>
          </w:p>
          <w:p w14:paraId="74EEC3E7" w14:textId="65CABD52"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Evan Stamatopolous</w:t>
            </w:r>
          </w:p>
          <w:p w14:paraId="2DCDCD14" w14:textId="4B414D62" w:rsidR="00240D49" w:rsidRPr="00B12ECC" w:rsidRDefault="00240D49"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Richard Buckingham</w:t>
            </w:r>
          </w:p>
          <w:p w14:paraId="047A7D30" w14:textId="77777777"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eastAsiaTheme="minorHAnsi" w:hAnsi="Verdana" w:cs="Arial"/>
                <w:color w:val="000000"/>
                <w:sz w:val="18"/>
                <w:szCs w:val="18"/>
              </w:rPr>
              <w:t>Jodie Barrington</w:t>
            </w:r>
          </w:p>
          <w:p w14:paraId="54BEE81B" w14:textId="77777777"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Mark Wells</w:t>
            </w:r>
          </w:p>
          <w:p w14:paraId="2C43457B" w14:textId="77777777"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Matt Telfer</w:t>
            </w:r>
          </w:p>
          <w:p w14:paraId="649637C2" w14:textId="77777777" w:rsidR="00D76913" w:rsidRPr="00B12ECC" w:rsidRDefault="00D76913" w:rsidP="00C22644">
            <w:pPr>
              <w:pStyle w:val="ListParagraph"/>
              <w:numPr>
                <w:ilvl w:val="0"/>
                <w:numId w:val="2"/>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Vesna Newman</w:t>
            </w:r>
          </w:p>
          <w:p w14:paraId="1383A802" w14:textId="470CA0D8" w:rsidR="00865B12" w:rsidRPr="00B12ECC" w:rsidRDefault="00865B12" w:rsidP="00C22644">
            <w:pPr>
              <w:pStyle w:val="ListParagraph"/>
              <w:pBdr>
                <w:right w:val="single" w:sz="4" w:space="4" w:color="auto"/>
              </w:pBdr>
              <w:spacing w:before="60" w:after="40"/>
              <w:contextualSpacing w:val="0"/>
              <w:rPr>
                <w:rFonts w:ascii="Verdana" w:hAnsi="Verdana"/>
                <w:sz w:val="18"/>
                <w:szCs w:val="18"/>
              </w:rPr>
            </w:pPr>
          </w:p>
        </w:tc>
        <w:tc>
          <w:tcPr>
            <w:tcW w:w="3355" w:type="dxa"/>
            <w:tcBorders>
              <w:top w:val="nil"/>
            </w:tcBorders>
          </w:tcPr>
          <w:p w14:paraId="145F60CC" w14:textId="77777777" w:rsidR="00ED4A24" w:rsidRPr="00B12ECC" w:rsidRDefault="00795AB0" w:rsidP="0050362F">
            <w:pPr>
              <w:spacing w:before="60" w:after="40"/>
              <w:rPr>
                <w:rFonts w:ascii="Verdana" w:hAnsi="Verdana"/>
                <w:i/>
                <w:sz w:val="18"/>
                <w:szCs w:val="18"/>
              </w:rPr>
            </w:pPr>
            <w:r w:rsidRPr="00B12ECC">
              <w:rPr>
                <w:rFonts w:ascii="Verdana" w:hAnsi="Verdana"/>
                <w:i/>
                <w:sz w:val="18"/>
                <w:szCs w:val="18"/>
              </w:rPr>
              <w:t>Apologies</w:t>
            </w:r>
          </w:p>
          <w:p w14:paraId="31768632" w14:textId="6A5A2100" w:rsidR="00D76913" w:rsidRPr="00B12ECC" w:rsidRDefault="00D76913"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Simon Were</w:t>
            </w:r>
          </w:p>
          <w:p w14:paraId="1EB0F350" w14:textId="057316A3" w:rsidR="00D76913" w:rsidRPr="00B12ECC" w:rsidRDefault="00D76913"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lang w:val="en-GB"/>
              </w:rPr>
              <w:t>Melissa Trapani</w:t>
            </w:r>
          </w:p>
          <w:p w14:paraId="22F7095E" w14:textId="45FD4A76" w:rsidR="00D76913" w:rsidRPr="00B12ECC" w:rsidRDefault="00D76913"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lang w:val="en-GB"/>
              </w:rPr>
              <w:t>Tye Norman</w:t>
            </w:r>
          </w:p>
          <w:p w14:paraId="211E786C" w14:textId="2FBBD146" w:rsidR="00D76913" w:rsidRPr="00B12ECC" w:rsidRDefault="00D76913"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sz w:val="18"/>
                <w:szCs w:val="18"/>
              </w:rPr>
              <w:t>Michelle Land</w:t>
            </w:r>
          </w:p>
          <w:p w14:paraId="53582F83" w14:textId="44DF7093" w:rsidR="00D76913" w:rsidRPr="00B12ECC" w:rsidRDefault="00D76913"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Graham Jephcott</w:t>
            </w:r>
          </w:p>
          <w:p w14:paraId="4AEE90B7" w14:textId="5692CA50" w:rsidR="00C9449C" w:rsidRPr="00B12ECC" w:rsidRDefault="00C9449C"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Murray Walls</w:t>
            </w:r>
          </w:p>
          <w:p w14:paraId="586834DB" w14:textId="78AF28A3" w:rsidR="00865B12" w:rsidRPr="00B12ECC" w:rsidRDefault="00865B12"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The Very Revd, Dr Andreas Loewe</w:t>
            </w:r>
          </w:p>
          <w:p w14:paraId="72B6F471" w14:textId="50420E51" w:rsidR="00865B12" w:rsidRPr="00B12ECC" w:rsidRDefault="00865B12"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Hanh Chau</w:t>
            </w:r>
          </w:p>
          <w:p w14:paraId="112C2780" w14:textId="49338AD8" w:rsidR="00865B12" w:rsidRPr="00B12ECC" w:rsidRDefault="00865B12"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Debra Watts</w:t>
            </w:r>
          </w:p>
          <w:p w14:paraId="59624BB2" w14:textId="78D1C53D" w:rsidR="00865B12" w:rsidRPr="00B12ECC" w:rsidRDefault="00865B12"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Paul Jeffries</w:t>
            </w:r>
          </w:p>
          <w:p w14:paraId="22889D63" w14:textId="3F6058AB" w:rsidR="00865B12" w:rsidRPr="00B12ECC" w:rsidRDefault="00865B12"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Brett Webster</w:t>
            </w:r>
          </w:p>
          <w:p w14:paraId="6E366EE3" w14:textId="38DAFA2D" w:rsidR="00865B12" w:rsidRPr="00B12ECC" w:rsidRDefault="00865B12"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Megan Herring</w:t>
            </w:r>
          </w:p>
          <w:p w14:paraId="43BC6B89" w14:textId="2C106E42" w:rsidR="00865B12" w:rsidRPr="00B12ECC" w:rsidRDefault="00865B12"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Mary Poulakis</w:t>
            </w:r>
          </w:p>
          <w:p w14:paraId="0D62B6F7" w14:textId="53DEC5B1" w:rsidR="00D9502B" w:rsidRPr="00B12ECC" w:rsidRDefault="00D9502B"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Carl Nave</w:t>
            </w:r>
          </w:p>
          <w:p w14:paraId="153E69F4" w14:textId="77777777" w:rsidR="00C22644" w:rsidRPr="00B12ECC" w:rsidRDefault="00D9502B"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Robert Savage</w:t>
            </w:r>
          </w:p>
          <w:p w14:paraId="41B9802F" w14:textId="689C6724" w:rsidR="00C22644" w:rsidRPr="00B12ECC" w:rsidRDefault="00C22644" w:rsidP="00C22644">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sz w:val="18"/>
                <w:szCs w:val="18"/>
              </w:rPr>
              <w:t>Matthew Harrington</w:t>
            </w:r>
          </w:p>
          <w:p w14:paraId="0D317D19" w14:textId="6B6DB619" w:rsidR="00D76913" w:rsidRPr="00B12ECC" w:rsidRDefault="00C22644" w:rsidP="00326F3E">
            <w:pPr>
              <w:pStyle w:val="ListParagraph"/>
              <w:numPr>
                <w:ilvl w:val="0"/>
                <w:numId w:val="3"/>
              </w:numPr>
              <w:pBdr>
                <w:right w:val="single" w:sz="4" w:space="4" w:color="auto"/>
              </w:pBdr>
              <w:spacing w:before="60" w:after="40"/>
              <w:contextualSpacing w:val="0"/>
              <w:rPr>
                <w:rFonts w:ascii="Verdana" w:hAnsi="Verdana"/>
                <w:sz w:val="18"/>
                <w:szCs w:val="18"/>
              </w:rPr>
            </w:pPr>
            <w:r w:rsidRPr="00B12ECC">
              <w:rPr>
                <w:rFonts w:ascii="Verdana" w:hAnsi="Verdana" w:cs="Arial"/>
                <w:color w:val="000000"/>
                <w:sz w:val="18"/>
                <w:szCs w:val="18"/>
              </w:rPr>
              <w:t>John Dall’Amico</w:t>
            </w:r>
          </w:p>
        </w:tc>
      </w:tr>
      <w:tr w:rsidR="00ED4A24" w:rsidRPr="003C2529" w14:paraId="3059E82B" w14:textId="3E98D484" w:rsidTr="00795AB0">
        <w:trPr>
          <w:trHeight w:hRule="exact" w:val="397"/>
        </w:trPr>
        <w:tc>
          <w:tcPr>
            <w:tcW w:w="3355" w:type="dxa"/>
            <w:tcBorders>
              <w:bottom w:val="nil"/>
            </w:tcBorders>
            <w:shd w:val="clear" w:color="auto" w:fill="D9D9D9" w:themeFill="background1" w:themeFillShade="D9"/>
            <w:vAlign w:val="center"/>
          </w:tcPr>
          <w:p w14:paraId="25500338" w14:textId="291E5A0E" w:rsidR="00ED4A24" w:rsidRPr="00D9502B" w:rsidRDefault="00ED4A24" w:rsidP="00615978">
            <w:pPr>
              <w:spacing w:before="40" w:after="40"/>
              <w:rPr>
                <w:rFonts w:ascii="Verdana" w:hAnsi="Verdana" w:cs="Arial"/>
                <w:b/>
                <w:sz w:val="18"/>
                <w:szCs w:val="18"/>
              </w:rPr>
            </w:pPr>
            <w:r w:rsidRPr="00D9502B">
              <w:rPr>
                <w:rFonts w:ascii="Verdana" w:hAnsi="Verdana" w:cs="Arial"/>
                <w:b/>
                <w:sz w:val="18"/>
                <w:szCs w:val="18"/>
              </w:rPr>
              <w:t>In attendance</w:t>
            </w:r>
          </w:p>
        </w:tc>
        <w:tc>
          <w:tcPr>
            <w:tcW w:w="3355" w:type="dxa"/>
            <w:tcBorders>
              <w:bottom w:val="nil"/>
            </w:tcBorders>
            <w:shd w:val="clear" w:color="auto" w:fill="D9D9D9" w:themeFill="background1" w:themeFillShade="D9"/>
            <w:vAlign w:val="center"/>
          </w:tcPr>
          <w:p w14:paraId="09983C9C" w14:textId="77777777" w:rsidR="00ED4A24" w:rsidRPr="00D9502B" w:rsidRDefault="00ED4A24" w:rsidP="00615978">
            <w:pPr>
              <w:spacing w:before="40" w:after="40"/>
              <w:rPr>
                <w:rFonts w:ascii="Verdana" w:hAnsi="Verdana" w:cs="Arial"/>
                <w:b/>
                <w:sz w:val="18"/>
                <w:szCs w:val="18"/>
              </w:rPr>
            </w:pPr>
          </w:p>
        </w:tc>
        <w:tc>
          <w:tcPr>
            <w:tcW w:w="3355" w:type="dxa"/>
            <w:tcBorders>
              <w:bottom w:val="nil"/>
            </w:tcBorders>
            <w:shd w:val="clear" w:color="auto" w:fill="D9D9D9" w:themeFill="background1" w:themeFillShade="D9"/>
          </w:tcPr>
          <w:p w14:paraId="081D9AC8" w14:textId="77777777" w:rsidR="00ED4A24" w:rsidRPr="00D9502B" w:rsidRDefault="00ED4A24" w:rsidP="00615978">
            <w:pPr>
              <w:spacing w:before="40" w:after="40"/>
              <w:rPr>
                <w:rFonts w:ascii="Verdana" w:hAnsi="Verdana" w:cs="Arial"/>
                <w:b/>
                <w:sz w:val="18"/>
                <w:szCs w:val="18"/>
              </w:rPr>
            </w:pPr>
          </w:p>
        </w:tc>
      </w:tr>
      <w:tr w:rsidR="00D76913" w:rsidRPr="003C2529" w14:paraId="4C5263CD" w14:textId="72C7A16D" w:rsidTr="00DB0369">
        <w:trPr>
          <w:trHeight w:hRule="exact" w:val="446"/>
        </w:trPr>
        <w:tc>
          <w:tcPr>
            <w:tcW w:w="3355" w:type="dxa"/>
            <w:tcBorders>
              <w:top w:val="nil"/>
              <w:bottom w:val="single" w:sz="18" w:space="0" w:color="808080" w:themeColor="background1" w:themeShade="80"/>
              <w:right w:val="nil"/>
            </w:tcBorders>
            <w:shd w:val="clear" w:color="auto" w:fill="auto"/>
          </w:tcPr>
          <w:p w14:paraId="4B3A9922" w14:textId="03319424" w:rsidR="00D76913" w:rsidRPr="00B12ECC" w:rsidRDefault="00D76913" w:rsidP="00D76913">
            <w:pPr>
              <w:numPr>
                <w:ilvl w:val="0"/>
                <w:numId w:val="1"/>
              </w:numPr>
              <w:tabs>
                <w:tab w:val="clear" w:pos="720"/>
              </w:tabs>
              <w:spacing w:before="60" w:after="40"/>
              <w:ind w:left="432"/>
              <w:rPr>
                <w:rFonts w:ascii="Verdana" w:hAnsi="Verdana"/>
                <w:sz w:val="18"/>
                <w:szCs w:val="18"/>
              </w:rPr>
            </w:pPr>
            <w:r w:rsidRPr="00B12ECC">
              <w:rPr>
                <w:rFonts w:ascii="Verdana" w:hAnsi="Verdana" w:cs="Arial"/>
                <w:bCs/>
                <w:sz w:val="18"/>
                <w:szCs w:val="18"/>
              </w:rPr>
              <w:t>Alexandra Keppell</w:t>
            </w:r>
          </w:p>
        </w:tc>
        <w:tc>
          <w:tcPr>
            <w:tcW w:w="3355" w:type="dxa"/>
            <w:tcBorders>
              <w:top w:val="nil"/>
              <w:left w:val="nil"/>
              <w:bottom w:val="single" w:sz="18" w:space="0" w:color="808080" w:themeColor="background1" w:themeShade="80"/>
            </w:tcBorders>
            <w:shd w:val="clear" w:color="auto" w:fill="auto"/>
          </w:tcPr>
          <w:p w14:paraId="58D3B1A1" w14:textId="1D10F94A" w:rsidR="00D76913" w:rsidRPr="00B12ECC" w:rsidRDefault="00240D49" w:rsidP="00D76913">
            <w:pPr>
              <w:numPr>
                <w:ilvl w:val="0"/>
                <w:numId w:val="1"/>
              </w:numPr>
              <w:tabs>
                <w:tab w:val="clear" w:pos="720"/>
              </w:tabs>
              <w:spacing w:before="60" w:after="40"/>
              <w:ind w:left="432" w:hanging="398"/>
              <w:rPr>
                <w:rFonts w:ascii="Verdana" w:hAnsi="Verdana"/>
                <w:sz w:val="18"/>
                <w:szCs w:val="18"/>
              </w:rPr>
            </w:pPr>
            <w:r w:rsidRPr="00B12ECC">
              <w:rPr>
                <w:rFonts w:ascii="Verdana" w:hAnsi="Verdana" w:cs="Arial"/>
                <w:color w:val="000000"/>
                <w:sz w:val="18"/>
                <w:szCs w:val="18"/>
              </w:rPr>
              <w:t>Ayllie White</w:t>
            </w:r>
          </w:p>
        </w:tc>
        <w:tc>
          <w:tcPr>
            <w:tcW w:w="3355" w:type="dxa"/>
            <w:tcBorders>
              <w:top w:val="nil"/>
              <w:left w:val="nil"/>
              <w:bottom w:val="single" w:sz="18" w:space="0" w:color="808080" w:themeColor="background1" w:themeShade="80"/>
            </w:tcBorders>
          </w:tcPr>
          <w:p w14:paraId="6F88CA55" w14:textId="4AD7B8DD" w:rsidR="00D76913" w:rsidRPr="00B12ECC" w:rsidRDefault="00D76913" w:rsidP="00D76913">
            <w:pPr>
              <w:numPr>
                <w:ilvl w:val="0"/>
                <w:numId w:val="1"/>
              </w:numPr>
              <w:tabs>
                <w:tab w:val="clear" w:pos="720"/>
              </w:tabs>
              <w:spacing w:before="60" w:after="40"/>
              <w:ind w:left="432" w:hanging="398"/>
              <w:rPr>
                <w:rFonts w:ascii="Verdana" w:hAnsi="Verdana"/>
                <w:sz w:val="18"/>
                <w:szCs w:val="18"/>
              </w:rPr>
            </w:pPr>
            <w:r w:rsidRPr="00B12ECC">
              <w:rPr>
                <w:rFonts w:ascii="Verdana" w:hAnsi="Verdana"/>
                <w:sz w:val="18"/>
                <w:szCs w:val="18"/>
              </w:rPr>
              <w:t>Will McNamara [</w:t>
            </w:r>
            <w:r w:rsidRPr="00B12ECC">
              <w:rPr>
                <w:rFonts w:ascii="Verdana" w:hAnsi="Verdana"/>
                <w:b/>
                <w:sz w:val="18"/>
                <w:szCs w:val="18"/>
              </w:rPr>
              <w:t>Secretariat</w:t>
            </w:r>
            <w:r w:rsidRPr="00B12ECC">
              <w:rPr>
                <w:rFonts w:ascii="Verdana" w:hAnsi="Verdana"/>
                <w:sz w:val="18"/>
                <w:szCs w:val="18"/>
              </w:rPr>
              <w:t>]</w:t>
            </w:r>
          </w:p>
        </w:tc>
      </w:tr>
    </w:tbl>
    <w:p w14:paraId="0FCB820C" w14:textId="501EAA94" w:rsidR="008B7707" w:rsidRPr="0048739D" w:rsidRDefault="008B7707" w:rsidP="008B7707">
      <w:pPr>
        <w:pStyle w:val="DTPLIheadingpurple"/>
        <w:spacing w:before="0"/>
        <w:rPr>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8B7707" w:rsidRPr="00462904" w14:paraId="5573067E" w14:textId="77777777" w:rsidTr="00D46013">
        <w:trPr>
          <w:trHeight w:val="340"/>
        </w:trPr>
        <w:tc>
          <w:tcPr>
            <w:tcW w:w="1276" w:type="dxa"/>
            <w:tcBorders>
              <w:top w:val="single" w:sz="18" w:space="0" w:color="808080" w:themeColor="background1" w:themeShade="80"/>
              <w:bottom w:val="nil"/>
            </w:tcBorders>
            <w:shd w:val="clear" w:color="auto" w:fill="D9D9D9" w:themeFill="background1" w:themeFillShade="D9"/>
            <w:vAlign w:val="center"/>
          </w:tcPr>
          <w:p w14:paraId="0D48C048" w14:textId="77777777" w:rsidR="008B7707" w:rsidRPr="00462904" w:rsidRDefault="008B7707" w:rsidP="00615978">
            <w:pPr>
              <w:pStyle w:val="DTPLIintrotext"/>
              <w:spacing w:before="60" w:after="60"/>
              <w:rPr>
                <w:rFonts w:ascii="Verdana" w:hAnsi="Verdana"/>
                <w:color w:val="auto"/>
                <w:sz w:val="18"/>
                <w:szCs w:val="18"/>
              </w:rPr>
            </w:pPr>
            <w:r>
              <w:rPr>
                <w:rFonts w:ascii="Verdana" w:hAnsi="Verdana"/>
                <w:color w:val="auto"/>
                <w:sz w:val="18"/>
                <w:szCs w:val="18"/>
              </w:rPr>
              <w:t>1.</w:t>
            </w:r>
          </w:p>
        </w:tc>
        <w:tc>
          <w:tcPr>
            <w:tcW w:w="8789"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B054D4B" w14:textId="6130063A" w:rsidR="008B7707" w:rsidRPr="00EF6355" w:rsidRDefault="006553DD" w:rsidP="00615978">
            <w:pPr>
              <w:pStyle w:val="DTPLIintrotext"/>
              <w:spacing w:before="60" w:after="60"/>
              <w:rPr>
                <w:rFonts w:ascii="Verdana" w:hAnsi="Verdana"/>
                <w:color w:val="auto"/>
                <w:sz w:val="18"/>
                <w:szCs w:val="18"/>
              </w:rPr>
            </w:pPr>
            <w:r>
              <w:rPr>
                <w:rFonts w:ascii="Verdana" w:hAnsi="Verdana"/>
                <w:color w:val="auto"/>
                <w:sz w:val="18"/>
                <w:szCs w:val="18"/>
              </w:rPr>
              <w:t>Introductions and Welcome</w:t>
            </w:r>
          </w:p>
        </w:tc>
      </w:tr>
      <w:tr w:rsidR="008B7707" w14:paraId="530A7E5D" w14:textId="77777777" w:rsidTr="00D859E8">
        <w:trPr>
          <w:trHeight w:val="2293"/>
        </w:trPr>
        <w:tc>
          <w:tcPr>
            <w:tcW w:w="1276" w:type="dxa"/>
            <w:tcBorders>
              <w:top w:val="nil"/>
              <w:bottom w:val="nil"/>
            </w:tcBorders>
          </w:tcPr>
          <w:p w14:paraId="7C119B6D" w14:textId="77777777" w:rsidR="008B7707" w:rsidRPr="00902DEE" w:rsidRDefault="008B7707" w:rsidP="00615978">
            <w:pPr>
              <w:pStyle w:val="DTPLIintrotext"/>
              <w:spacing w:before="80" w:after="80"/>
              <w:jc w:val="center"/>
              <w:rPr>
                <w:rFonts w:ascii="Verdana" w:hAnsi="Verdana"/>
                <w:color w:val="000000" w:themeColor="text1"/>
                <w:sz w:val="12"/>
                <w:szCs w:val="12"/>
              </w:rPr>
            </w:pPr>
          </w:p>
        </w:tc>
        <w:tc>
          <w:tcPr>
            <w:tcW w:w="8789" w:type="dxa"/>
            <w:tcBorders>
              <w:top w:val="nil"/>
              <w:bottom w:val="nil"/>
              <w:right w:val="single" w:sz="4" w:space="0" w:color="808080" w:themeColor="background1" w:themeShade="80"/>
            </w:tcBorders>
          </w:tcPr>
          <w:p w14:paraId="7E17DD3B" w14:textId="77777777" w:rsidR="00D859E8" w:rsidRPr="00D859E8" w:rsidRDefault="00D859E8" w:rsidP="00861464">
            <w:pPr>
              <w:autoSpaceDE w:val="0"/>
              <w:autoSpaceDN w:val="0"/>
              <w:adjustRightInd w:val="0"/>
              <w:spacing w:before="80" w:after="80"/>
              <w:rPr>
                <w:rFonts w:ascii="Verdana" w:hAnsi="Verdana"/>
                <w:sz w:val="18"/>
                <w:szCs w:val="18"/>
              </w:rPr>
            </w:pPr>
            <w:r w:rsidRPr="00D859E8">
              <w:rPr>
                <w:rFonts w:ascii="Verdana" w:hAnsi="Verdana"/>
                <w:sz w:val="18"/>
                <w:szCs w:val="18"/>
              </w:rPr>
              <w:t>Welcome from Chris Lovell (Chair) and project update from James Tonkin (MMRA) on Metro Tunnel.</w:t>
            </w:r>
          </w:p>
          <w:p w14:paraId="5870152E" w14:textId="6868231C" w:rsidR="008B7707" w:rsidRDefault="008B7707" w:rsidP="00861464">
            <w:pPr>
              <w:autoSpaceDE w:val="0"/>
              <w:autoSpaceDN w:val="0"/>
              <w:adjustRightInd w:val="0"/>
              <w:spacing w:before="80" w:after="80"/>
              <w:rPr>
                <w:rFonts w:ascii="Verdana" w:hAnsi="Verdana"/>
                <w:sz w:val="18"/>
                <w:szCs w:val="18"/>
              </w:rPr>
            </w:pPr>
            <w:r>
              <w:rPr>
                <w:rFonts w:ascii="Verdana" w:hAnsi="Verdana"/>
                <w:sz w:val="18"/>
                <w:szCs w:val="18"/>
              </w:rPr>
              <w:t>Matters arising:</w:t>
            </w:r>
            <w:r w:rsidR="006553DD">
              <w:rPr>
                <w:rFonts w:ascii="Verdana" w:hAnsi="Verdana"/>
                <w:sz w:val="18"/>
                <w:szCs w:val="18"/>
              </w:rPr>
              <w:t xml:space="preserve"> </w:t>
            </w:r>
          </w:p>
          <w:p w14:paraId="37416049" w14:textId="77777777" w:rsidR="00D859E8" w:rsidRPr="00D859E8" w:rsidRDefault="00D859E8" w:rsidP="00D859E8">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Community Reference Groups are an interactive process to facilitate early community feedback on potential impacts and opportunities (two-way communication).</w:t>
            </w:r>
          </w:p>
          <w:p w14:paraId="51DAD42C" w14:textId="2F385012" w:rsidR="00D859E8" w:rsidRPr="00D859E8" w:rsidRDefault="00D859E8" w:rsidP="00D859E8">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 xml:space="preserve">Construction methodology and final designs for over site development, stations and precincts are still being developed and the construction team are still </w:t>
            </w:r>
            <w:r w:rsidR="00F00C0D">
              <w:rPr>
                <w:rFonts w:ascii="Verdana" w:hAnsi="Verdana"/>
                <w:sz w:val="18"/>
                <w:szCs w:val="18"/>
              </w:rPr>
              <w:t xml:space="preserve">mobilising </w:t>
            </w:r>
            <w:r w:rsidRPr="00D859E8">
              <w:rPr>
                <w:rFonts w:ascii="Verdana" w:hAnsi="Verdana"/>
                <w:sz w:val="18"/>
                <w:szCs w:val="18"/>
              </w:rPr>
              <w:t xml:space="preserve">so some information may not be available yet but will be provided. </w:t>
            </w:r>
          </w:p>
        </w:tc>
      </w:tr>
      <w:tr w:rsidR="008B7707" w:rsidRPr="00462904" w14:paraId="71708B75" w14:textId="77777777" w:rsidTr="00D46013">
        <w:trPr>
          <w:trHeight w:val="340"/>
        </w:trPr>
        <w:tc>
          <w:tcPr>
            <w:tcW w:w="1276" w:type="dxa"/>
            <w:tcBorders>
              <w:bottom w:val="nil"/>
            </w:tcBorders>
            <w:shd w:val="clear" w:color="auto" w:fill="D9D9D9" w:themeFill="background1" w:themeFillShade="D9"/>
            <w:vAlign w:val="center"/>
          </w:tcPr>
          <w:p w14:paraId="00C64D07" w14:textId="77777777" w:rsidR="008B7707" w:rsidRDefault="008B7707" w:rsidP="00615978">
            <w:pPr>
              <w:pStyle w:val="DTPLIintrotext"/>
              <w:spacing w:before="60" w:after="60"/>
              <w:rPr>
                <w:rFonts w:ascii="Verdana" w:hAnsi="Verdana"/>
                <w:color w:val="auto"/>
                <w:sz w:val="18"/>
                <w:szCs w:val="18"/>
              </w:rPr>
            </w:pPr>
            <w:r>
              <w:rPr>
                <w:rFonts w:ascii="Verdana" w:hAnsi="Verdana"/>
                <w:color w:val="auto"/>
                <w:sz w:val="18"/>
                <w:szCs w:val="18"/>
              </w:rPr>
              <w:t>2.</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285C8AE" w14:textId="67854029" w:rsidR="008B7707" w:rsidRDefault="00D859E8" w:rsidP="00615978">
            <w:pPr>
              <w:pStyle w:val="DTPLIintrotext"/>
              <w:spacing w:before="60" w:after="60"/>
              <w:rPr>
                <w:rFonts w:ascii="Verdana" w:hAnsi="Verdana"/>
                <w:color w:val="auto"/>
                <w:sz w:val="18"/>
                <w:szCs w:val="18"/>
              </w:rPr>
            </w:pPr>
            <w:r>
              <w:rPr>
                <w:rFonts w:ascii="Verdana" w:hAnsi="Verdana"/>
                <w:color w:val="auto"/>
                <w:sz w:val="18"/>
                <w:szCs w:val="18"/>
              </w:rPr>
              <w:t>Minutes and Actions</w:t>
            </w:r>
          </w:p>
        </w:tc>
      </w:tr>
      <w:tr w:rsidR="008B7707" w14:paraId="30EDB268" w14:textId="77777777" w:rsidTr="00D859E8">
        <w:trPr>
          <w:trHeight w:val="601"/>
        </w:trPr>
        <w:tc>
          <w:tcPr>
            <w:tcW w:w="1276" w:type="dxa"/>
            <w:tcBorders>
              <w:top w:val="nil"/>
              <w:bottom w:val="single" w:sz="4" w:space="0" w:color="808080" w:themeColor="background1" w:themeShade="80"/>
            </w:tcBorders>
          </w:tcPr>
          <w:p w14:paraId="574D9F35" w14:textId="77777777" w:rsidR="008B7707" w:rsidRDefault="008B7707" w:rsidP="00615978">
            <w:pPr>
              <w:jc w:val="center"/>
              <w:rPr>
                <w:rFonts w:ascii="Verdana" w:hAnsi="Verdana"/>
                <w:b/>
                <w:sz w:val="12"/>
                <w:szCs w:val="12"/>
              </w:rPr>
            </w:pPr>
          </w:p>
          <w:p w14:paraId="03EC96B2" w14:textId="77777777" w:rsidR="00D859E8" w:rsidRDefault="00D859E8" w:rsidP="00615978">
            <w:pPr>
              <w:jc w:val="center"/>
              <w:rPr>
                <w:rFonts w:ascii="Verdana" w:hAnsi="Verdana"/>
                <w:b/>
                <w:sz w:val="12"/>
                <w:szCs w:val="12"/>
              </w:rPr>
            </w:pPr>
          </w:p>
          <w:p w14:paraId="79BB4146" w14:textId="77777777" w:rsidR="00D859E8" w:rsidRDefault="00D859E8" w:rsidP="00615978">
            <w:pPr>
              <w:jc w:val="center"/>
              <w:rPr>
                <w:rFonts w:ascii="Verdana" w:hAnsi="Verdana"/>
                <w:b/>
                <w:sz w:val="12"/>
                <w:szCs w:val="12"/>
              </w:rPr>
            </w:pPr>
          </w:p>
          <w:p w14:paraId="3FCBBB5B" w14:textId="77777777" w:rsidR="00D859E8" w:rsidRDefault="00D859E8" w:rsidP="00615978">
            <w:pPr>
              <w:jc w:val="center"/>
              <w:rPr>
                <w:rFonts w:ascii="Verdana" w:hAnsi="Verdana"/>
                <w:b/>
                <w:sz w:val="12"/>
                <w:szCs w:val="12"/>
              </w:rPr>
            </w:pPr>
          </w:p>
          <w:p w14:paraId="686EBA63" w14:textId="77777777" w:rsidR="00D859E8" w:rsidRDefault="00D859E8" w:rsidP="00615978">
            <w:pPr>
              <w:jc w:val="center"/>
              <w:rPr>
                <w:rFonts w:ascii="Verdana" w:hAnsi="Verdana"/>
                <w:b/>
                <w:sz w:val="12"/>
                <w:szCs w:val="12"/>
              </w:rPr>
            </w:pPr>
          </w:p>
          <w:p w14:paraId="174D8CCB" w14:textId="77777777" w:rsidR="00D859E8" w:rsidRDefault="00D859E8" w:rsidP="00615978">
            <w:pPr>
              <w:jc w:val="center"/>
              <w:rPr>
                <w:rFonts w:ascii="Verdana" w:hAnsi="Verdana"/>
                <w:b/>
                <w:sz w:val="12"/>
                <w:szCs w:val="12"/>
              </w:rPr>
            </w:pPr>
          </w:p>
          <w:p w14:paraId="5F8497CB" w14:textId="77777777" w:rsidR="00D859E8" w:rsidRDefault="00D859E8" w:rsidP="00615978">
            <w:pPr>
              <w:jc w:val="center"/>
              <w:rPr>
                <w:rFonts w:ascii="Verdana" w:hAnsi="Verdana"/>
                <w:b/>
                <w:sz w:val="12"/>
                <w:szCs w:val="12"/>
              </w:rPr>
            </w:pPr>
          </w:p>
          <w:p w14:paraId="7369983F" w14:textId="77777777" w:rsidR="00D859E8" w:rsidRDefault="00D859E8" w:rsidP="00615978">
            <w:pPr>
              <w:jc w:val="center"/>
              <w:rPr>
                <w:rFonts w:ascii="Verdana" w:hAnsi="Verdana"/>
                <w:b/>
                <w:sz w:val="12"/>
                <w:szCs w:val="12"/>
              </w:rPr>
            </w:pPr>
          </w:p>
          <w:p w14:paraId="3EED4DD5" w14:textId="77777777" w:rsidR="00D859E8" w:rsidRDefault="00D859E8" w:rsidP="00615978">
            <w:pPr>
              <w:jc w:val="center"/>
              <w:rPr>
                <w:rFonts w:ascii="Verdana" w:hAnsi="Verdana"/>
                <w:b/>
                <w:sz w:val="12"/>
                <w:szCs w:val="12"/>
              </w:rPr>
            </w:pPr>
          </w:p>
          <w:p w14:paraId="2AE6F15B" w14:textId="77777777" w:rsidR="00D859E8" w:rsidRDefault="00D859E8" w:rsidP="00615978">
            <w:pPr>
              <w:jc w:val="center"/>
              <w:rPr>
                <w:rFonts w:ascii="Verdana" w:hAnsi="Verdana"/>
                <w:b/>
                <w:sz w:val="12"/>
                <w:szCs w:val="12"/>
              </w:rPr>
            </w:pPr>
          </w:p>
          <w:p w14:paraId="5ED0013C" w14:textId="77777777" w:rsidR="00D859E8" w:rsidRDefault="00D859E8" w:rsidP="00615978">
            <w:pPr>
              <w:jc w:val="center"/>
              <w:rPr>
                <w:rFonts w:ascii="Verdana" w:hAnsi="Verdana"/>
                <w:b/>
                <w:sz w:val="12"/>
                <w:szCs w:val="12"/>
              </w:rPr>
            </w:pPr>
          </w:p>
          <w:p w14:paraId="7589EF27" w14:textId="77777777" w:rsidR="00D859E8" w:rsidRDefault="00D859E8" w:rsidP="00615978">
            <w:pPr>
              <w:jc w:val="center"/>
              <w:rPr>
                <w:rFonts w:ascii="Verdana" w:hAnsi="Verdana"/>
                <w:b/>
                <w:sz w:val="12"/>
                <w:szCs w:val="12"/>
              </w:rPr>
            </w:pPr>
          </w:p>
          <w:p w14:paraId="2CE5ABB5" w14:textId="77777777" w:rsidR="00D859E8" w:rsidRPr="00CA22D8" w:rsidRDefault="00D859E8" w:rsidP="00CA22D8">
            <w:pPr>
              <w:jc w:val="center"/>
              <w:rPr>
                <w:rFonts w:ascii="Verdana" w:hAnsi="Verdana"/>
                <w:b/>
                <w:sz w:val="18"/>
                <w:szCs w:val="18"/>
              </w:rPr>
            </w:pPr>
          </w:p>
          <w:p w14:paraId="257AF422" w14:textId="77777777" w:rsidR="00923061" w:rsidRDefault="00923061" w:rsidP="00CA22D8">
            <w:pPr>
              <w:jc w:val="center"/>
              <w:rPr>
                <w:rFonts w:ascii="Verdana" w:hAnsi="Verdana"/>
                <w:b/>
                <w:sz w:val="14"/>
                <w:szCs w:val="14"/>
              </w:rPr>
            </w:pPr>
          </w:p>
          <w:p w14:paraId="51A20EED" w14:textId="38E0DC94" w:rsidR="00D859E8" w:rsidRPr="00B04FB3" w:rsidRDefault="00D859E8" w:rsidP="00CA22D8">
            <w:pPr>
              <w:jc w:val="center"/>
              <w:rPr>
                <w:rFonts w:ascii="Verdana" w:hAnsi="Verdana"/>
                <w:b/>
                <w:sz w:val="12"/>
                <w:szCs w:val="12"/>
              </w:rPr>
            </w:pPr>
            <w:r>
              <w:rPr>
                <w:rFonts w:ascii="Verdana" w:hAnsi="Verdana"/>
                <w:b/>
                <w:sz w:val="14"/>
                <w:szCs w:val="14"/>
              </w:rPr>
              <w:t>Action [3</w:t>
            </w:r>
            <w:r w:rsidRPr="00D46013">
              <w:rPr>
                <w:rFonts w:ascii="Verdana" w:hAnsi="Verdana"/>
                <w:b/>
                <w:sz w:val="14"/>
                <w:szCs w:val="14"/>
              </w:rPr>
              <w:t>-1]</w:t>
            </w:r>
          </w:p>
        </w:tc>
        <w:tc>
          <w:tcPr>
            <w:tcW w:w="8789" w:type="dxa"/>
            <w:tcBorders>
              <w:top w:val="nil"/>
              <w:bottom w:val="single" w:sz="4" w:space="0" w:color="D9D9D9" w:themeColor="background1" w:themeShade="D9"/>
              <w:right w:val="single" w:sz="4" w:space="0" w:color="808080" w:themeColor="background1" w:themeShade="80"/>
            </w:tcBorders>
          </w:tcPr>
          <w:p w14:paraId="2F60CB27" w14:textId="77777777" w:rsidR="008B7707" w:rsidRDefault="006553DD" w:rsidP="00466C88">
            <w:pPr>
              <w:autoSpaceDE w:val="0"/>
              <w:autoSpaceDN w:val="0"/>
              <w:adjustRightInd w:val="0"/>
              <w:spacing w:before="80" w:after="80"/>
              <w:rPr>
                <w:rFonts w:ascii="Verdana" w:hAnsi="Verdana"/>
                <w:sz w:val="18"/>
                <w:szCs w:val="18"/>
              </w:rPr>
            </w:pPr>
            <w:r>
              <w:rPr>
                <w:rFonts w:ascii="Verdana" w:hAnsi="Verdana"/>
                <w:sz w:val="18"/>
                <w:szCs w:val="18"/>
              </w:rPr>
              <w:lastRenderedPageBreak/>
              <w:t xml:space="preserve">Matters arising: </w:t>
            </w:r>
          </w:p>
          <w:p w14:paraId="335D2A6E" w14:textId="77777777" w:rsidR="00D859E8" w:rsidRPr="00D859E8" w:rsidRDefault="00D859E8" w:rsidP="00D859E8">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Minutes accepted by all members.</w:t>
            </w:r>
          </w:p>
          <w:p w14:paraId="762B5C2A" w14:textId="77777777" w:rsidR="00D859E8" w:rsidRDefault="00D859E8" w:rsidP="00D859E8">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 xml:space="preserve">Melanie Ashe raised concern that construction works were being undertaken with insufficient communication. Peter Brown requested that a communication matrix listing </w:t>
            </w:r>
            <w:r w:rsidRPr="00D859E8">
              <w:rPr>
                <w:rFonts w:ascii="Verdana" w:hAnsi="Verdana"/>
                <w:sz w:val="18"/>
                <w:szCs w:val="18"/>
              </w:rPr>
              <w:lastRenderedPageBreak/>
              <w:t xml:space="preserve">appropriate contacts be provided to the CRG. The next meeting of the CRG will include discussion of how project communications will be managed during construction delivery. </w:t>
            </w:r>
          </w:p>
          <w:p w14:paraId="25813483" w14:textId="77777777" w:rsidR="00D859E8" w:rsidRDefault="00D859E8" w:rsidP="00D859E8">
            <w:pPr>
              <w:autoSpaceDE w:val="0"/>
              <w:autoSpaceDN w:val="0"/>
              <w:adjustRightInd w:val="0"/>
              <w:spacing w:before="80" w:after="80"/>
              <w:rPr>
                <w:rFonts w:ascii="Verdana" w:hAnsi="Verdana"/>
                <w:sz w:val="18"/>
                <w:szCs w:val="18"/>
              </w:rPr>
            </w:pPr>
          </w:p>
          <w:p w14:paraId="442BEF29" w14:textId="1E648142" w:rsidR="00D859E8" w:rsidRDefault="00F00C0D" w:rsidP="00D859E8">
            <w:pPr>
              <w:autoSpaceDE w:val="0"/>
              <w:autoSpaceDN w:val="0"/>
              <w:adjustRightInd w:val="0"/>
              <w:spacing w:before="80" w:after="80"/>
              <w:rPr>
                <w:rFonts w:ascii="Calibri" w:hAnsi="Calibri" w:cs="Calibri"/>
                <w:szCs w:val="22"/>
              </w:rPr>
            </w:pPr>
            <w:r>
              <w:rPr>
                <w:rFonts w:ascii="Calibri" w:hAnsi="Calibri" w:cs="Calibri"/>
                <w:szCs w:val="22"/>
              </w:rPr>
              <w:t>MMRA to p</w:t>
            </w:r>
            <w:r w:rsidR="0003242E">
              <w:rPr>
                <w:rFonts w:ascii="Calibri" w:hAnsi="Calibri" w:cs="Calibri"/>
                <w:szCs w:val="22"/>
              </w:rPr>
              <w:t xml:space="preserve">rovide information on </w:t>
            </w:r>
            <w:r w:rsidR="00D859E8">
              <w:rPr>
                <w:rFonts w:ascii="Calibri" w:hAnsi="Calibri" w:cs="Calibri"/>
                <w:szCs w:val="22"/>
              </w:rPr>
              <w:t>p</w:t>
            </w:r>
            <w:r w:rsidR="0003242E">
              <w:rPr>
                <w:rFonts w:ascii="Calibri" w:hAnsi="Calibri" w:cs="Calibri"/>
                <w:szCs w:val="22"/>
              </w:rPr>
              <w:t xml:space="preserve">roject communication </w:t>
            </w:r>
            <w:r w:rsidR="00E4313B">
              <w:rPr>
                <w:rFonts w:ascii="Calibri" w:hAnsi="Calibri" w:cs="Calibri"/>
                <w:szCs w:val="22"/>
              </w:rPr>
              <w:t>process</w:t>
            </w:r>
            <w:r w:rsidR="0003242E">
              <w:rPr>
                <w:rFonts w:ascii="Calibri" w:hAnsi="Calibri" w:cs="Calibri"/>
                <w:szCs w:val="22"/>
              </w:rPr>
              <w:t>.</w:t>
            </w:r>
          </w:p>
          <w:p w14:paraId="7C5DAE1E" w14:textId="0FE0F537" w:rsidR="00D859E8" w:rsidRPr="00D859E8" w:rsidRDefault="00D859E8" w:rsidP="00D859E8">
            <w:pPr>
              <w:autoSpaceDE w:val="0"/>
              <w:autoSpaceDN w:val="0"/>
              <w:adjustRightInd w:val="0"/>
              <w:spacing w:before="80" w:after="80"/>
              <w:rPr>
                <w:rFonts w:ascii="Verdana" w:hAnsi="Verdana"/>
                <w:sz w:val="18"/>
                <w:szCs w:val="18"/>
              </w:rPr>
            </w:pPr>
          </w:p>
        </w:tc>
      </w:tr>
      <w:tr w:rsidR="008B7707" w14:paraId="2CA75FDF" w14:textId="77777777" w:rsidTr="00D46013">
        <w:trPr>
          <w:trHeight w:val="340"/>
        </w:trPr>
        <w:tc>
          <w:tcPr>
            <w:tcW w:w="1276" w:type="dxa"/>
            <w:tcBorders>
              <w:top w:val="single" w:sz="4" w:space="0" w:color="808080" w:themeColor="background1" w:themeShade="80"/>
              <w:bottom w:val="nil"/>
            </w:tcBorders>
            <w:shd w:val="clear" w:color="auto" w:fill="D9D9D9" w:themeFill="background1" w:themeFillShade="D9"/>
          </w:tcPr>
          <w:p w14:paraId="5E2C1534" w14:textId="3394C738" w:rsidR="008B7707" w:rsidRDefault="008B7707" w:rsidP="00615978">
            <w:pPr>
              <w:pStyle w:val="DTPLIintrotext"/>
              <w:spacing w:before="60" w:after="60"/>
              <w:rPr>
                <w:rFonts w:ascii="Verdana" w:hAnsi="Verdana"/>
                <w:color w:val="auto"/>
                <w:sz w:val="18"/>
                <w:szCs w:val="18"/>
              </w:rPr>
            </w:pPr>
            <w:r>
              <w:rPr>
                <w:rFonts w:ascii="Verdana" w:hAnsi="Verdana"/>
                <w:color w:val="auto"/>
                <w:sz w:val="18"/>
                <w:szCs w:val="18"/>
              </w:rPr>
              <w:lastRenderedPageBreak/>
              <w:t xml:space="preserve">3. </w:t>
            </w:r>
          </w:p>
        </w:tc>
        <w:tc>
          <w:tcPr>
            <w:tcW w:w="8789" w:type="dxa"/>
            <w:tcBorders>
              <w:bottom w:val="nil"/>
              <w:right w:val="single" w:sz="4" w:space="0" w:color="808080" w:themeColor="background1" w:themeShade="80"/>
            </w:tcBorders>
            <w:shd w:val="clear" w:color="auto" w:fill="D9D9D9" w:themeFill="background1" w:themeFillShade="D9"/>
          </w:tcPr>
          <w:p w14:paraId="5C365D55" w14:textId="69FEC2AD" w:rsidR="008B7707" w:rsidRDefault="00240D49" w:rsidP="006553DD">
            <w:pPr>
              <w:spacing w:before="60" w:after="60"/>
              <w:rPr>
                <w:rFonts w:ascii="Verdana" w:hAnsi="Verdana"/>
                <w:b/>
                <w:sz w:val="18"/>
                <w:szCs w:val="18"/>
              </w:rPr>
            </w:pPr>
            <w:r>
              <w:rPr>
                <w:rFonts w:ascii="Verdana" w:hAnsi="Verdana"/>
                <w:b/>
                <w:sz w:val="18"/>
                <w:szCs w:val="18"/>
              </w:rPr>
              <w:t xml:space="preserve"> Presentation from John Holland</w:t>
            </w:r>
          </w:p>
        </w:tc>
      </w:tr>
      <w:tr w:rsidR="008B7707" w:rsidRPr="00B71683" w14:paraId="67D25A69" w14:textId="77777777" w:rsidTr="00CA22D8">
        <w:trPr>
          <w:trHeight w:val="4527"/>
        </w:trPr>
        <w:tc>
          <w:tcPr>
            <w:tcW w:w="1276" w:type="dxa"/>
            <w:tcBorders>
              <w:top w:val="nil"/>
              <w:bottom w:val="nil"/>
            </w:tcBorders>
          </w:tcPr>
          <w:p w14:paraId="489020F1" w14:textId="77777777" w:rsidR="008B7707" w:rsidRDefault="008B7707" w:rsidP="00615978"/>
          <w:p w14:paraId="5C4C96F0" w14:textId="77777777" w:rsidR="00B5366E" w:rsidRDefault="00B5366E" w:rsidP="00615978"/>
          <w:p w14:paraId="014769C8" w14:textId="28E9ED3B" w:rsidR="00B5366E" w:rsidRDefault="00B5366E" w:rsidP="00615978"/>
          <w:p w14:paraId="5B8B8772" w14:textId="77777777" w:rsidR="00D859E8" w:rsidRDefault="00D859E8" w:rsidP="00615978">
            <w:pPr>
              <w:rPr>
                <w:rFonts w:ascii="Verdana" w:hAnsi="Verdana"/>
                <w:b/>
                <w:sz w:val="14"/>
                <w:szCs w:val="14"/>
              </w:rPr>
            </w:pPr>
          </w:p>
          <w:p w14:paraId="04464EAB" w14:textId="77777777" w:rsidR="00D859E8" w:rsidRDefault="00D859E8" w:rsidP="00615978">
            <w:pPr>
              <w:rPr>
                <w:rFonts w:ascii="Verdana" w:hAnsi="Verdana"/>
                <w:b/>
                <w:sz w:val="14"/>
                <w:szCs w:val="14"/>
              </w:rPr>
            </w:pPr>
          </w:p>
          <w:p w14:paraId="1A680412" w14:textId="77777777" w:rsidR="00D859E8" w:rsidRDefault="00D859E8" w:rsidP="00615978">
            <w:pPr>
              <w:rPr>
                <w:rFonts w:ascii="Verdana" w:hAnsi="Verdana"/>
                <w:b/>
                <w:sz w:val="14"/>
                <w:szCs w:val="14"/>
              </w:rPr>
            </w:pPr>
          </w:p>
          <w:p w14:paraId="3DCA01B5" w14:textId="77777777" w:rsidR="00D859E8" w:rsidRDefault="00D859E8" w:rsidP="00615978">
            <w:pPr>
              <w:rPr>
                <w:rFonts w:ascii="Verdana" w:hAnsi="Verdana"/>
                <w:b/>
                <w:sz w:val="14"/>
                <w:szCs w:val="14"/>
              </w:rPr>
            </w:pPr>
          </w:p>
          <w:p w14:paraId="4E3308AA" w14:textId="77777777" w:rsidR="00D859E8" w:rsidRDefault="00D859E8" w:rsidP="00615978">
            <w:pPr>
              <w:rPr>
                <w:rFonts w:ascii="Verdana" w:hAnsi="Verdana"/>
                <w:b/>
                <w:sz w:val="14"/>
                <w:szCs w:val="14"/>
              </w:rPr>
            </w:pPr>
          </w:p>
          <w:p w14:paraId="345822E0" w14:textId="77777777" w:rsidR="00D859E8" w:rsidRDefault="00D859E8" w:rsidP="00615978">
            <w:pPr>
              <w:rPr>
                <w:rFonts w:ascii="Verdana" w:hAnsi="Verdana"/>
                <w:b/>
                <w:sz w:val="14"/>
                <w:szCs w:val="14"/>
              </w:rPr>
            </w:pPr>
          </w:p>
          <w:p w14:paraId="64747F6E" w14:textId="77777777" w:rsidR="00D859E8" w:rsidRDefault="00D859E8" w:rsidP="00615978">
            <w:pPr>
              <w:rPr>
                <w:rFonts w:ascii="Verdana" w:hAnsi="Verdana"/>
                <w:b/>
                <w:sz w:val="14"/>
                <w:szCs w:val="14"/>
              </w:rPr>
            </w:pPr>
          </w:p>
          <w:p w14:paraId="74DC7D6A" w14:textId="77777777" w:rsidR="00D859E8" w:rsidRDefault="00D859E8" w:rsidP="00615978">
            <w:pPr>
              <w:rPr>
                <w:rFonts w:ascii="Verdana" w:hAnsi="Verdana"/>
                <w:b/>
                <w:sz w:val="14"/>
                <w:szCs w:val="14"/>
              </w:rPr>
            </w:pPr>
          </w:p>
          <w:p w14:paraId="079CB945" w14:textId="77777777" w:rsidR="00D859E8" w:rsidRDefault="00D859E8" w:rsidP="00615978">
            <w:pPr>
              <w:rPr>
                <w:rFonts w:ascii="Verdana" w:hAnsi="Verdana"/>
                <w:b/>
                <w:sz w:val="14"/>
                <w:szCs w:val="14"/>
              </w:rPr>
            </w:pPr>
          </w:p>
          <w:p w14:paraId="1225FA1D" w14:textId="77777777" w:rsidR="00D859E8" w:rsidRDefault="00D859E8" w:rsidP="00615978">
            <w:pPr>
              <w:rPr>
                <w:rFonts w:ascii="Verdana" w:hAnsi="Verdana"/>
                <w:b/>
                <w:sz w:val="14"/>
                <w:szCs w:val="14"/>
              </w:rPr>
            </w:pPr>
          </w:p>
          <w:p w14:paraId="47C306C1" w14:textId="77777777" w:rsidR="00D859E8" w:rsidRDefault="00D859E8" w:rsidP="00615978">
            <w:pPr>
              <w:rPr>
                <w:rFonts w:ascii="Verdana" w:hAnsi="Verdana"/>
                <w:b/>
                <w:sz w:val="14"/>
                <w:szCs w:val="14"/>
              </w:rPr>
            </w:pPr>
          </w:p>
          <w:p w14:paraId="78329FF1" w14:textId="77777777" w:rsidR="00D859E8" w:rsidRDefault="00D859E8" w:rsidP="00615978">
            <w:pPr>
              <w:rPr>
                <w:rFonts w:ascii="Verdana" w:hAnsi="Verdana"/>
                <w:b/>
                <w:sz w:val="14"/>
                <w:szCs w:val="14"/>
              </w:rPr>
            </w:pPr>
          </w:p>
          <w:p w14:paraId="2537CC09" w14:textId="77777777" w:rsidR="00D859E8" w:rsidRDefault="00D859E8" w:rsidP="00615978">
            <w:pPr>
              <w:rPr>
                <w:rFonts w:ascii="Verdana" w:hAnsi="Verdana"/>
                <w:b/>
                <w:sz w:val="14"/>
                <w:szCs w:val="14"/>
              </w:rPr>
            </w:pPr>
          </w:p>
          <w:p w14:paraId="23D0150D" w14:textId="77777777" w:rsidR="00D859E8" w:rsidRDefault="00D859E8" w:rsidP="00615978">
            <w:pPr>
              <w:rPr>
                <w:rFonts w:ascii="Verdana" w:hAnsi="Verdana"/>
                <w:b/>
                <w:sz w:val="14"/>
                <w:szCs w:val="14"/>
              </w:rPr>
            </w:pPr>
          </w:p>
          <w:p w14:paraId="08B4F59F" w14:textId="77777777" w:rsidR="00D859E8" w:rsidRDefault="00D859E8" w:rsidP="00615978">
            <w:pPr>
              <w:rPr>
                <w:rFonts w:ascii="Verdana" w:hAnsi="Verdana"/>
                <w:b/>
                <w:sz w:val="14"/>
                <w:szCs w:val="14"/>
              </w:rPr>
            </w:pPr>
          </w:p>
          <w:p w14:paraId="1C21176F" w14:textId="77777777" w:rsidR="00D859E8" w:rsidRDefault="00D859E8" w:rsidP="00615978">
            <w:pPr>
              <w:rPr>
                <w:rFonts w:ascii="Verdana" w:hAnsi="Verdana"/>
                <w:b/>
                <w:sz w:val="14"/>
                <w:szCs w:val="14"/>
              </w:rPr>
            </w:pPr>
          </w:p>
          <w:p w14:paraId="51FA709D" w14:textId="1A4F2BD3" w:rsidR="00240D49" w:rsidRDefault="00240D49" w:rsidP="00240D49">
            <w:pPr>
              <w:rPr>
                <w:rFonts w:ascii="Verdana" w:hAnsi="Verdana"/>
                <w:b/>
                <w:sz w:val="14"/>
                <w:szCs w:val="14"/>
              </w:rPr>
            </w:pPr>
          </w:p>
          <w:p w14:paraId="6A510BF3" w14:textId="4244625D" w:rsidR="00CA22D8" w:rsidRDefault="00CA22D8" w:rsidP="00240D49">
            <w:pPr>
              <w:rPr>
                <w:rFonts w:ascii="Verdana" w:hAnsi="Verdana"/>
                <w:b/>
                <w:sz w:val="14"/>
                <w:szCs w:val="14"/>
              </w:rPr>
            </w:pPr>
          </w:p>
          <w:p w14:paraId="547E51A4" w14:textId="77777777" w:rsidR="00CA22D8" w:rsidRDefault="00CA22D8" w:rsidP="00CA22D8">
            <w:pPr>
              <w:jc w:val="center"/>
              <w:rPr>
                <w:rFonts w:ascii="Verdana" w:hAnsi="Verdana"/>
                <w:b/>
                <w:sz w:val="14"/>
                <w:szCs w:val="14"/>
              </w:rPr>
            </w:pPr>
          </w:p>
          <w:p w14:paraId="198874FA" w14:textId="04474BB5" w:rsidR="002C20CF" w:rsidRPr="0003242E" w:rsidRDefault="00D859E8" w:rsidP="00CA22D8">
            <w:pPr>
              <w:jc w:val="center"/>
              <w:rPr>
                <w:rFonts w:ascii="Verdana" w:hAnsi="Verdana"/>
                <w:b/>
                <w:sz w:val="14"/>
                <w:szCs w:val="14"/>
              </w:rPr>
            </w:pPr>
            <w:r>
              <w:rPr>
                <w:rFonts w:ascii="Verdana" w:hAnsi="Verdana"/>
                <w:b/>
                <w:sz w:val="14"/>
                <w:szCs w:val="14"/>
              </w:rPr>
              <w:t>Action [3-2</w:t>
            </w:r>
            <w:r w:rsidRPr="00D46013">
              <w:rPr>
                <w:rFonts w:ascii="Verdana" w:hAnsi="Verdana"/>
                <w:b/>
                <w:sz w:val="14"/>
                <w:szCs w:val="14"/>
              </w:rPr>
              <w:t>]</w:t>
            </w:r>
          </w:p>
          <w:p w14:paraId="2C15A742" w14:textId="632A5129" w:rsidR="00B5366E" w:rsidRPr="002C20CF" w:rsidRDefault="00B5366E" w:rsidP="002C20CF">
            <w:pPr>
              <w:jc w:val="center"/>
            </w:pPr>
          </w:p>
        </w:tc>
        <w:tc>
          <w:tcPr>
            <w:tcW w:w="8789" w:type="dxa"/>
            <w:tcBorders>
              <w:top w:val="nil"/>
              <w:bottom w:val="single" w:sz="4" w:space="0" w:color="808080" w:themeColor="background1" w:themeShade="80"/>
              <w:right w:val="single" w:sz="4" w:space="0" w:color="808080" w:themeColor="background1" w:themeShade="80"/>
            </w:tcBorders>
          </w:tcPr>
          <w:p w14:paraId="795186A2" w14:textId="77777777" w:rsidR="00240D49" w:rsidRPr="006553DD" w:rsidRDefault="00240D49" w:rsidP="00240D49">
            <w:pPr>
              <w:autoSpaceDE w:val="0"/>
              <w:autoSpaceDN w:val="0"/>
              <w:adjustRightInd w:val="0"/>
              <w:spacing w:before="80" w:after="80"/>
              <w:rPr>
                <w:rFonts w:ascii="Verdana" w:hAnsi="Verdana"/>
                <w:sz w:val="18"/>
                <w:szCs w:val="18"/>
              </w:rPr>
            </w:pPr>
            <w:r>
              <w:rPr>
                <w:rFonts w:ascii="Verdana" w:hAnsi="Verdana"/>
                <w:sz w:val="18"/>
                <w:szCs w:val="18"/>
              </w:rPr>
              <w:t>Presentation from Matt Telfer (John Holland) on the status of Early Works.</w:t>
            </w:r>
          </w:p>
          <w:p w14:paraId="47A6F6ED" w14:textId="77777777" w:rsidR="00240D49" w:rsidRPr="0003242E" w:rsidRDefault="00240D49" w:rsidP="00240D49">
            <w:pPr>
              <w:autoSpaceDE w:val="0"/>
              <w:autoSpaceDN w:val="0"/>
              <w:adjustRightInd w:val="0"/>
              <w:spacing w:before="80" w:after="80"/>
              <w:rPr>
                <w:rFonts w:ascii="Verdana" w:hAnsi="Verdana"/>
                <w:sz w:val="18"/>
                <w:szCs w:val="18"/>
              </w:rPr>
            </w:pPr>
            <w:r>
              <w:rPr>
                <w:rFonts w:ascii="Verdana" w:hAnsi="Verdana"/>
                <w:sz w:val="18"/>
                <w:szCs w:val="18"/>
              </w:rPr>
              <w:t>Matters arising:</w:t>
            </w:r>
          </w:p>
          <w:p w14:paraId="3B28A222" w14:textId="77777777" w:rsidR="00240D49" w:rsidRPr="0003242E"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03242E">
              <w:rPr>
                <w:rFonts w:ascii="Verdana" w:hAnsi="Verdana"/>
                <w:sz w:val="18"/>
                <w:szCs w:val="18"/>
              </w:rPr>
              <w:t xml:space="preserve">Peter Brown raised concern of the need to notify residents in areas adjoining works and road closures to provide time to make alternative transport / parking arrangements. </w:t>
            </w:r>
          </w:p>
          <w:p w14:paraId="20E0CA18" w14:textId="77777777" w:rsidR="00240D49" w:rsidRPr="0003242E"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03242E">
              <w:rPr>
                <w:rFonts w:ascii="Verdana" w:hAnsi="Verdana"/>
                <w:sz w:val="18"/>
                <w:szCs w:val="18"/>
              </w:rPr>
              <w:t xml:space="preserve">The CRG discussed demolition works </w:t>
            </w:r>
            <w:r>
              <w:rPr>
                <w:rFonts w:ascii="Verdana" w:hAnsi="Verdana"/>
                <w:sz w:val="18"/>
                <w:szCs w:val="18"/>
              </w:rPr>
              <w:t xml:space="preserve">taking </w:t>
            </w:r>
            <w:r w:rsidRPr="0003242E">
              <w:rPr>
                <w:rFonts w:ascii="Verdana" w:hAnsi="Verdana"/>
                <w:sz w:val="18"/>
                <w:szCs w:val="18"/>
              </w:rPr>
              <w:t xml:space="preserve">place on Swanston Street. </w:t>
            </w:r>
          </w:p>
          <w:p w14:paraId="6AB5C917" w14:textId="77777777" w:rsidR="00240D49" w:rsidRPr="0003242E"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03242E">
              <w:rPr>
                <w:rFonts w:ascii="Verdana" w:hAnsi="Verdana"/>
                <w:sz w:val="18"/>
                <w:szCs w:val="18"/>
              </w:rPr>
              <w:t xml:space="preserve">Michael Griffiths raised the recent closure of businesses at 55 Swanston Street. The closure, adjacent to Metro Tunnel works is not associated with the </w:t>
            </w:r>
            <w:r>
              <w:rPr>
                <w:rFonts w:ascii="Verdana" w:hAnsi="Verdana"/>
                <w:sz w:val="18"/>
                <w:szCs w:val="18"/>
              </w:rPr>
              <w:t>P</w:t>
            </w:r>
            <w:r w:rsidRPr="0003242E">
              <w:rPr>
                <w:rFonts w:ascii="Verdana" w:hAnsi="Verdana"/>
                <w:sz w:val="18"/>
                <w:szCs w:val="18"/>
              </w:rPr>
              <w:t xml:space="preserve">roject. A clarification notice was issued by MMRA to notify stakeholders that City West Water was investigating the issue of a burst water pipe. </w:t>
            </w:r>
          </w:p>
          <w:p w14:paraId="5AF07768" w14:textId="77777777" w:rsidR="00240D49" w:rsidRPr="0003242E"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03242E">
              <w:rPr>
                <w:rFonts w:ascii="Verdana" w:hAnsi="Verdana"/>
                <w:sz w:val="18"/>
                <w:szCs w:val="18"/>
              </w:rPr>
              <w:t>The CRG discussed local amenity adjacent to works specifically</w:t>
            </w:r>
            <w:r>
              <w:rPr>
                <w:rFonts w:ascii="Verdana" w:hAnsi="Verdana"/>
                <w:sz w:val="18"/>
                <w:szCs w:val="18"/>
              </w:rPr>
              <w:t>,</w:t>
            </w:r>
            <w:r w:rsidRPr="0003242E">
              <w:rPr>
                <w:rFonts w:ascii="Verdana" w:hAnsi="Verdana"/>
                <w:sz w:val="18"/>
                <w:szCs w:val="18"/>
              </w:rPr>
              <w:t xml:space="preserve"> Scott Alley. </w:t>
            </w:r>
            <w:r>
              <w:rPr>
                <w:rFonts w:ascii="Verdana" w:hAnsi="Verdana"/>
                <w:sz w:val="18"/>
                <w:szCs w:val="18"/>
              </w:rPr>
              <w:t>John Holland and CYP confirmed there is no plans to n</w:t>
            </w:r>
            <w:r w:rsidRPr="0003242E">
              <w:rPr>
                <w:rFonts w:ascii="Verdana" w:hAnsi="Verdana"/>
                <w:sz w:val="18"/>
                <w:szCs w:val="18"/>
              </w:rPr>
              <w:t xml:space="preserve">o </w:t>
            </w:r>
            <w:r>
              <w:rPr>
                <w:rFonts w:ascii="Verdana" w:hAnsi="Verdana"/>
                <w:sz w:val="18"/>
                <w:szCs w:val="18"/>
              </w:rPr>
              <w:t xml:space="preserve">excavate </w:t>
            </w:r>
            <w:r w:rsidRPr="0003242E">
              <w:rPr>
                <w:rFonts w:ascii="Verdana" w:hAnsi="Verdana"/>
                <w:sz w:val="18"/>
                <w:szCs w:val="18"/>
              </w:rPr>
              <w:t>Scott Alley. Robert Moore directed members to the City of Melbourne website containing information on previous laneway activation projects. Melanie Ashe raised the focus for traders is the upcoming holiday period.</w:t>
            </w:r>
          </w:p>
          <w:p w14:paraId="5621BAE1" w14:textId="77777777" w:rsidR="00240D49" w:rsidRDefault="00240D49" w:rsidP="00240D49">
            <w:pPr>
              <w:autoSpaceDE w:val="0"/>
              <w:autoSpaceDN w:val="0"/>
              <w:adjustRightInd w:val="0"/>
              <w:spacing w:before="80" w:after="80"/>
              <w:rPr>
                <w:rFonts w:ascii="Verdana" w:hAnsi="Verdana"/>
                <w:sz w:val="18"/>
                <w:szCs w:val="18"/>
              </w:rPr>
            </w:pPr>
          </w:p>
          <w:p w14:paraId="7EF7144A" w14:textId="53BCC42D" w:rsidR="00B5366E" w:rsidRPr="00CA22D8" w:rsidRDefault="00240D49" w:rsidP="0003242E">
            <w:pPr>
              <w:autoSpaceDE w:val="0"/>
              <w:autoSpaceDN w:val="0"/>
              <w:adjustRightInd w:val="0"/>
              <w:spacing w:before="80" w:after="80"/>
              <w:rPr>
                <w:rFonts w:ascii="Verdana" w:hAnsi="Verdana"/>
                <w:sz w:val="18"/>
                <w:szCs w:val="18"/>
              </w:rPr>
            </w:pPr>
            <w:r>
              <w:rPr>
                <w:rFonts w:ascii="Verdana" w:hAnsi="Verdana"/>
                <w:sz w:val="18"/>
                <w:szCs w:val="18"/>
              </w:rPr>
              <w:t>John Holland to p</w:t>
            </w:r>
            <w:r w:rsidRPr="0003242E">
              <w:rPr>
                <w:rFonts w:ascii="Verdana" w:hAnsi="Verdana"/>
                <w:sz w:val="18"/>
                <w:szCs w:val="18"/>
              </w:rPr>
              <w:t>rovide further information on demolition at CBD South.</w:t>
            </w:r>
          </w:p>
        </w:tc>
      </w:tr>
      <w:tr w:rsidR="00240D49" w14:paraId="086D8C3C" w14:textId="77777777" w:rsidTr="00D859E8">
        <w:trPr>
          <w:trHeight w:val="340"/>
        </w:trPr>
        <w:tc>
          <w:tcPr>
            <w:tcW w:w="1276" w:type="dxa"/>
            <w:tcBorders>
              <w:bottom w:val="nil"/>
            </w:tcBorders>
            <w:shd w:val="clear" w:color="auto" w:fill="D9D9D9" w:themeFill="background1" w:themeFillShade="D9"/>
          </w:tcPr>
          <w:p w14:paraId="15AF81EF" w14:textId="5C7AC479" w:rsidR="00240D49" w:rsidRDefault="00240D49" w:rsidP="00240D49">
            <w:pPr>
              <w:pStyle w:val="DTPLIintrotext"/>
              <w:spacing w:before="60" w:after="60"/>
              <w:rPr>
                <w:rFonts w:ascii="Verdana" w:hAnsi="Verdana"/>
                <w:color w:val="auto"/>
                <w:sz w:val="18"/>
                <w:szCs w:val="18"/>
              </w:rPr>
            </w:pPr>
            <w:r>
              <w:rPr>
                <w:rFonts w:ascii="Verdana" w:hAnsi="Verdana"/>
                <w:color w:val="auto"/>
                <w:sz w:val="18"/>
                <w:szCs w:val="18"/>
              </w:rPr>
              <w:t xml:space="preserve">4. </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918687F" w14:textId="191A7A23" w:rsidR="00240D49" w:rsidRPr="00B5366E" w:rsidRDefault="00240D49" w:rsidP="00240D49">
            <w:pPr>
              <w:spacing w:before="60" w:after="60"/>
              <w:rPr>
                <w:rFonts w:ascii="Verdana" w:hAnsi="Verdana" w:cs="Arial"/>
                <w:b/>
                <w:sz w:val="18"/>
                <w:szCs w:val="18"/>
              </w:rPr>
            </w:pPr>
            <w:r>
              <w:rPr>
                <w:rFonts w:ascii="Verdana" w:hAnsi="Verdana"/>
                <w:b/>
                <w:sz w:val="18"/>
                <w:szCs w:val="18"/>
              </w:rPr>
              <w:t>Presentation from Cross Yarra Partnership</w:t>
            </w:r>
          </w:p>
        </w:tc>
      </w:tr>
      <w:tr w:rsidR="00240D49" w:rsidRPr="00B71683" w14:paraId="7B14D23B" w14:textId="77777777" w:rsidTr="00D859E8">
        <w:trPr>
          <w:trHeight w:val="340"/>
        </w:trPr>
        <w:tc>
          <w:tcPr>
            <w:tcW w:w="1276" w:type="dxa"/>
            <w:tcBorders>
              <w:top w:val="nil"/>
              <w:bottom w:val="nil"/>
            </w:tcBorders>
          </w:tcPr>
          <w:p w14:paraId="36801D51" w14:textId="77777777" w:rsidR="00240D49" w:rsidRDefault="00240D49" w:rsidP="00240D49"/>
          <w:p w14:paraId="6BF185AA" w14:textId="77777777" w:rsidR="00240D49" w:rsidRDefault="00240D49" w:rsidP="00240D49"/>
          <w:p w14:paraId="2BA1C86A" w14:textId="77777777" w:rsidR="00240D49" w:rsidRDefault="00240D49" w:rsidP="00240D49"/>
          <w:p w14:paraId="78925582" w14:textId="77777777" w:rsidR="00240D49" w:rsidRDefault="00240D49" w:rsidP="00240D49"/>
          <w:p w14:paraId="20E7559D" w14:textId="77777777" w:rsidR="00240D49" w:rsidRDefault="00240D49" w:rsidP="00240D49"/>
          <w:p w14:paraId="65CC2566" w14:textId="77777777" w:rsidR="00240D49" w:rsidRDefault="00240D49" w:rsidP="00240D49"/>
          <w:p w14:paraId="63C3B130" w14:textId="77777777" w:rsidR="00240D49" w:rsidRDefault="00240D49" w:rsidP="00240D49"/>
          <w:p w14:paraId="6571774B" w14:textId="77777777" w:rsidR="00240D49" w:rsidRDefault="00240D49" w:rsidP="00240D49"/>
          <w:p w14:paraId="4CFA77EC" w14:textId="77777777" w:rsidR="00240D49" w:rsidRDefault="00240D49" w:rsidP="00240D49"/>
          <w:p w14:paraId="3FD7865B" w14:textId="77777777" w:rsidR="00240D49" w:rsidRDefault="00240D49" w:rsidP="00240D49"/>
          <w:p w14:paraId="4A4A20EF" w14:textId="77777777" w:rsidR="00240D49" w:rsidRDefault="00240D49" w:rsidP="00240D49"/>
          <w:p w14:paraId="18DE3C6E" w14:textId="77777777" w:rsidR="00240D49" w:rsidRDefault="00240D49" w:rsidP="00240D49"/>
          <w:p w14:paraId="20C10601" w14:textId="77777777" w:rsidR="00240D49" w:rsidRDefault="00240D49" w:rsidP="00240D49"/>
          <w:p w14:paraId="28101720" w14:textId="77777777" w:rsidR="00240D49" w:rsidRDefault="00240D49" w:rsidP="00240D49"/>
          <w:p w14:paraId="6E54FF82" w14:textId="77777777" w:rsidR="00240D49" w:rsidRDefault="00240D49" w:rsidP="00240D49"/>
          <w:p w14:paraId="64DD9ACC" w14:textId="77777777" w:rsidR="00240D49" w:rsidRPr="0003242E" w:rsidRDefault="00240D49" w:rsidP="00240D49">
            <w:pPr>
              <w:autoSpaceDE w:val="0"/>
              <w:autoSpaceDN w:val="0"/>
              <w:adjustRightInd w:val="0"/>
              <w:spacing w:before="80" w:after="80"/>
              <w:jc w:val="center"/>
              <w:rPr>
                <w:rFonts w:ascii="Verdana" w:hAnsi="Verdana"/>
                <w:b/>
                <w:sz w:val="8"/>
                <w:szCs w:val="8"/>
              </w:rPr>
            </w:pPr>
          </w:p>
          <w:p w14:paraId="05E99DAE" w14:textId="77777777" w:rsidR="00240D49" w:rsidRDefault="00240D49" w:rsidP="00240D49">
            <w:pPr>
              <w:autoSpaceDE w:val="0"/>
              <w:autoSpaceDN w:val="0"/>
              <w:adjustRightInd w:val="0"/>
              <w:spacing w:before="80" w:after="80"/>
              <w:jc w:val="center"/>
              <w:rPr>
                <w:rFonts w:ascii="Verdana" w:hAnsi="Verdana"/>
                <w:b/>
                <w:sz w:val="14"/>
                <w:szCs w:val="14"/>
              </w:rPr>
            </w:pPr>
          </w:p>
          <w:p w14:paraId="7C2CAB21" w14:textId="77777777" w:rsidR="00240D49" w:rsidRDefault="00240D49" w:rsidP="00240D49">
            <w:pPr>
              <w:autoSpaceDE w:val="0"/>
              <w:autoSpaceDN w:val="0"/>
              <w:adjustRightInd w:val="0"/>
              <w:spacing w:before="80" w:after="80"/>
              <w:jc w:val="center"/>
              <w:rPr>
                <w:rFonts w:ascii="Verdana" w:hAnsi="Verdana"/>
                <w:b/>
                <w:sz w:val="14"/>
                <w:szCs w:val="14"/>
              </w:rPr>
            </w:pPr>
          </w:p>
          <w:p w14:paraId="27D961EE" w14:textId="77777777" w:rsidR="00240D49" w:rsidRDefault="00240D49" w:rsidP="00240D49">
            <w:pPr>
              <w:autoSpaceDE w:val="0"/>
              <w:autoSpaceDN w:val="0"/>
              <w:adjustRightInd w:val="0"/>
              <w:spacing w:before="80" w:after="80"/>
              <w:jc w:val="center"/>
              <w:rPr>
                <w:rFonts w:ascii="Verdana" w:hAnsi="Verdana"/>
                <w:b/>
                <w:sz w:val="14"/>
                <w:szCs w:val="14"/>
              </w:rPr>
            </w:pPr>
          </w:p>
          <w:p w14:paraId="526FB19B" w14:textId="77777777" w:rsidR="00240D49" w:rsidRDefault="00240D49" w:rsidP="00240D49">
            <w:pPr>
              <w:autoSpaceDE w:val="0"/>
              <w:autoSpaceDN w:val="0"/>
              <w:adjustRightInd w:val="0"/>
              <w:spacing w:before="80" w:after="80"/>
              <w:jc w:val="center"/>
              <w:rPr>
                <w:rFonts w:ascii="Verdana" w:hAnsi="Verdana"/>
                <w:b/>
                <w:sz w:val="14"/>
                <w:szCs w:val="14"/>
              </w:rPr>
            </w:pPr>
          </w:p>
          <w:p w14:paraId="0EE9B2F9" w14:textId="77777777" w:rsidR="00240D49" w:rsidRDefault="00240D49" w:rsidP="00240D49">
            <w:pPr>
              <w:autoSpaceDE w:val="0"/>
              <w:autoSpaceDN w:val="0"/>
              <w:adjustRightInd w:val="0"/>
              <w:spacing w:before="80" w:after="80"/>
              <w:jc w:val="center"/>
              <w:rPr>
                <w:rFonts w:ascii="Verdana" w:hAnsi="Verdana"/>
                <w:b/>
                <w:sz w:val="14"/>
                <w:szCs w:val="14"/>
              </w:rPr>
            </w:pPr>
          </w:p>
          <w:p w14:paraId="76B70458" w14:textId="77777777" w:rsidR="00240D49" w:rsidRDefault="00240D49" w:rsidP="00240D49">
            <w:pPr>
              <w:autoSpaceDE w:val="0"/>
              <w:autoSpaceDN w:val="0"/>
              <w:adjustRightInd w:val="0"/>
              <w:spacing w:before="80" w:after="80"/>
              <w:jc w:val="center"/>
              <w:rPr>
                <w:rFonts w:ascii="Verdana" w:hAnsi="Verdana"/>
                <w:b/>
                <w:sz w:val="14"/>
                <w:szCs w:val="14"/>
              </w:rPr>
            </w:pPr>
          </w:p>
          <w:p w14:paraId="24FB6D91" w14:textId="77777777" w:rsidR="00240D49" w:rsidRDefault="00240D49" w:rsidP="00240D49">
            <w:pPr>
              <w:autoSpaceDE w:val="0"/>
              <w:autoSpaceDN w:val="0"/>
              <w:adjustRightInd w:val="0"/>
              <w:spacing w:before="80" w:after="80"/>
              <w:jc w:val="center"/>
              <w:rPr>
                <w:rFonts w:ascii="Verdana" w:hAnsi="Verdana"/>
                <w:b/>
                <w:sz w:val="14"/>
                <w:szCs w:val="14"/>
              </w:rPr>
            </w:pPr>
          </w:p>
          <w:p w14:paraId="0FF24786" w14:textId="77777777" w:rsidR="00240D49" w:rsidRDefault="00240D49" w:rsidP="00240D49">
            <w:pPr>
              <w:autoSpaceDE w:val="0"/>
              <w:autoSpaceDN w:val="0"/>
              <w:adjustRightInd w:val="0"/>
              <w:spacing w:before="80" w:after="80"/>
              <w:jc w:val="center"/>
              <w:rPr>
                <w:rFonts w:ascii="Verdana" w:hAnsi="Verdana"/>
                <w:b/>
                <w:sz w:val="14"/>
                <w:szCs w:val="14"/>
              </w:rPr>
            </w:pPr>
          </w:p>
          <w:p w14:paraId="2FE01C40" w14:textId="77777777" w:rsidR="00240D49" w:rsidRDefault="00240D49" w:rsidP="00240D49">
            <w:pPr>
              <w:autoSpaceDE w:val="0"/>
              <w:autoSpaceDN w:val="0"/>
              <w:adjustRightInd w:val="0"/>
              <w:spacing w:before="80" w:after="80"/>
              <w:jc w:val="center"/>
              <w:rPr>
                <w:rFonts w:ascii="Verdana" w:hAnsi="Verdana"/>
                <w:b/>
                <w:sz w:val="14"/>
                <w:szCs w:val="14"/>
              </w:rPr>
            </w:pPr>
          </w:p>
          <w:p w14:paraId="3C97D289" w14:textId="77777777" w:rsidR="00240D49" w:rsidRPr="00CA22D8" w:rsidRDefault="00240D49" w:rsidP="00CA22D8">
            <w:pPr>
              <w:autoSpaceDE w:val="0"/>
              <w:autoSpaceDN w:val="0"/>
              <w:adjustRightInd w:val="0"/>
              <w:spacing w:before="80" w:after="80"/>
              <w:jc w:val="center"/>
              <w:rPr>
                <w:rFonts w:ascii="Verdana" w:hAnsi="Verdana"/>
                <w:b/>
                <w:szCs w:val="22"/>
              </w:rPr>
            </w:pPr>
          </w:p>
          <w:p w14:paraId="60483FAF" w14:textId="2A55E751" w:rsidR="00240D49" w:rsidRDefault="00240D49" w:rsidP="00CA22D8">
            <w:pPr>
              <w:autoSpaceDE w:val="0"/>
              <w:autoSpaceDN w:val="0"/>
              <w:adjustRightInd w:val="0"/>
              <w:spacing w:before="80" w:after="80"/>
              <w:jc w:val="center"/>
              <w:rPr>
                <w:rFonts w:ascii="Verdana" w:hAnsi="Verdana"/>
                <w:b/>
                <w:sz w:val="14"/>
                <w:szCs w:val="14"/>
              </w:rPr>
            </w:pPr>
            <w:r>
              <w:rPr>
                <w:rFonts w:ascii="Verdana" w:hAnsi="Verdana"/>
                <w:b/>
                <w:sz w:val="14"/>
                <w:szCs w:val="14"/>
              </w:rPr>
              <w:t>Action [3-3</w:t>
            </w:r>
            <w:r w:rsidRPr="00D46013">
              <w:rPr>
                <w:rFonts w:ascii="Verdana" w:hAnsi="Verdana"/>
                <w:b/>
                <w:sz w:val="14"/>
                <w:szCs w:val="14"/>
              </w:rPr>
              <w:t>]</w:t>
            </w:r>
          </w:p>
          <w:p w14:paraId="428C29F9" w14:textId="77777777" w:rsidR="00240D49" w:rsidRDefault="00240D49" w:rsidP="00CA22D8">
            <w:pPr>
              <w:autoSpaceDE w:val="0"/>
              <w:autoSpaceDN w:val="0"/>
              <w:adjustRightInd w:val="0"/>
              <w:spacing w:before="80" w:after="80"/>
              <w:jc w:val="center"/>
              <w:rPr>
                <w:rFonts w:ascii="Verdana" w:hAnsi="Verdana"/>
                <w:b/>
                <w:sz w:val="14"/>
                <w:szCs w:val="14"/>
              </w:rPr>
            </w:pPr>
          </w:p>
          <w:p w14:paraId="71324A17" w14:textId="77777777" w:rsidR="00240D49" w:rsidRPr="00CA22D8" w:rsidRDefault="00240D49" w:rsidP="00CA22D8">
            <w:pPr>
              <w:autoSpaceDE w:val="0"/>
              <w:autoSpaceDN w:val="0"/>
              <w:adjustRightInd w:val="0"/>
              <w:spacing w:before="80" w:after="80"/>
              <w:jc w:val="center"/>
              <w:rPr>
                <w:rFonts w:ascii="Verdana" w:hAnsi="Verdana"/>
                <w:b/>
                <w:sz w:val="20"/>
                <w:szCs w:val="20"/>
              </w:rPr>
            </w:pPr>
          </w:p>
          <w:p w14:paraId="0CB9D162" w14:textId="22F02118" w:rsidR="00240D49" w:rsidRPr="00D46013" w:rsidRDefault="00240D49" w:rsidP="00CA22D8">
            <w:pPr>
              <w:autoSpaceDE w:val="0"/>
              <w:autoSpaceDN w:val="0"/>
              <w:adjustRightInd w:val="0"/>
              <w:spacing w:before="80" w:after="80"/>
              <w:jc w:val="center"/>
              <w:rPr>
                <w:rFonts w:ascii="Verdana" w:hAnsi="Verdana"/>
                <w:b/>
                <w:sz w:val="14"/>
                <w:szCs w:val="14"/>
              </w:rPr>
            </w:pPr>
            <w:r>
              <w:rPr>
                <w:rFonts w:ascii="Verdana" w:hAnsi="Verdana"/>
                <w:b/>
                <w:sz w:val="14"/>
                <w:szCs w:val="14"/>
              </w:rPr>
              <w:t>Action [3</w:t>
            </w:r>
            <w:r w:rsidRPr="00D46013">
              <w:rPr>
                <w:rFonts w:ascii="Verdana" w:hAnsi="Verdana"/>
                <w:b/>
                <w:sz w:val="14"/>
                <w:szCs w:val="14"/>
              </w:rPr>
              <w:t>-</w:t>
            </w:r>
            <w:r>
              <w:rPr>
                <w:rFonts w:ascii="Verdana" w:hAnsi="Verdana"/>
                <w:b/>
                <w:sz w:val="14"/>
                <w:szCs w:val="14"/>
              </w:rPr>
              <w:t>4</w:t>
            </w:r>
            <w:r w:rsidRPr="00D46013">
              <w:rPr>
                <w:rFonts w:ascii="Verdana" w:hAnsi="Verdana"/>
                <w:b/>
                <w:sz w:val="14"/>
                <w:szCs w:val="14"/>
              </w:rPr>
              <w:t>]</w:t>
            </w:r>
          </w:p>
          <w:p w14:paraId="6DA980D5" w14:textId="4FA2442A" w:rsidR="00240D49" w:rsidRPr="00FD570D" w:rsidRDefault="00240D49" w:rsidP="00240D49">
            <w:pPr>
              <w:autoSpaceDE w:val="0"/>
              <w:autoSpaceDN w:val="0"/>
              <w:adjustRightInd w:val="0"/>
              <w:spacing w:before="80" w:after="80"/>
              <w:jc w:val="center"/>
            </w:pPr>
          </w:p>
        </w:tc>
        <w:tc>
          <w:tcPr>
            <w:tcW w:w="8789" w:type="dxa"/>
            <w:tcBorders>
              <w:top w:val="nil"/>
              <w:bottom w:val="single" w:sz="4" w:space="0" w:color="808080" w:themeColor="background1" w:themeShade="80"/>
              <w:right w:val="single" w:sz="4" w:space="0" w:color="808080" w:themeColor="background1" w:themeShade="80"/>
            </w:tcBorders>
          </w:tcPr>
          <w:p w14:paraId="124B1114" w14:textId="77777777" w:rsidR="00240D49" w:rsidRPr="00D859E8" w:rsidRDefault="00240D49" w:rsidP="00240D49">
            <w:pPr>
              <w:autoSpaceDE w:val="0"/>
              <w:autoSpaceDN w:val="0"/>
              <w:adjustRightInd w:val="0"/>
              <w:spacing w:before="80" w:after="80"/>
              <w:rPr>
                <w:rFonts w:ascii="Verdana" w:hAnsi="Verdana"/>
                <w:sz w:val="18"/>
                <w:szCs w:val="18"/>
              </w:rPr>
            </w:pPr>
            <w:r w:rsidRPr="00D859E8">
              <w:rPr>
                <w:rFonts w:ascii="Verdana" w:hAnsi="Verdana"/>
                <w:sz w:val="18"/>
                <w:szCs w:val="18"/>
              </w:rPr>
              <w:lastRenderedPageBreak/>
              <w:t xml:space="preserve">Presentation from Mark Wells (CYP) on design development and planning. Presentation from Richard Buckingham (CYP) on the proposed construction timeline for CBD. </w:t>
            </w:r>
          </w:p>
          <w:p w14:paraId="64DAEFC6" w14:textId="77777777" w:rsidR="00240D49" w:rsidRDefault="00240D49" w:rsidP="00240D49">
            <w:pPr>
              <w:autoSpaceDE w:val="0"/>
              <w:autoSpaceDN w:val="0"/>
              <w:adjustRightInd w:val="0"/>
              <w:spacing w:before="80" w:after="80"/>
              <w:rPr>
                <w:rFonts w:ascii="Verdana" w:hAnsi="Verdana"/>
                <w:sz w:val="18"/>
                <w:szCs w:val="18"/>
              </w:rPr>
            </w:pPr>
            <w:r>
              <w:rPr>
                <w:rFonts w:ascii="Verdana" w:hAnsi="Verdana"/>
                <w:sz w:val="18"/>
                <w:szCs w:val="18"/>
              </w:rPr>
              <w:t>Matters arising:</w:t>
            </w:r>
          </w:p>
          <w:p w14:paraId="3E2D7205" w14:textId="77777777" w:rsidR="00240D49" w:rsidRPr="00D859E8"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 xml:space="preserve">Station designs will be presented to the CBD Community Reference Group ahead of </w:t>
            </w:r>
            <w:r>
              <w:rPr>
                <w:rFonts w:ascii="Verdana" w:hAnsi="Verdana"/>
                <w:sz w:val="18"/>
                <w:szCs w:val="18"/>
              </w:rPr>
              <w:t xml:space="preserve">Development Plan </w:t>
            </w:r>
            <w:r w:rsidRPr="00D859E8">
              <w:rPr>
                <w:rFonts w:ascii="Verdana" w:hAnsi="Verdana"/>
                <w:sz w:val="18"/>
                <w:szCs w:val="18"/>
              </w:rPr>
              <w:t xml:space="preserve">public display in late November. </w:t>
            </w:r>
          </w:p>
          <w:p w14:paraId="707C03A7" w14:textId="521B5FF8" w:rsidR="00240D49" w:rsidRPr="00D859E8"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 xml:space="preserve">The CRG discussed development and management plans. Plans will incorporate community feedback. </w:t>
            </w:r>
            <w:r w:rsidR="004B421F">
              <w:rPr>
                <w:rFonts w:ascii="Verdana" w:hAnsi="Verdana"/>
                <w:sz w:val="18"/>
                <w:szCs w:val="18"/>
              </w:rPr>
              <w:t>CYP to</w:t>
            </w:r>
            <w:r w:rsidRPr="00D859E8">
              <w:rPr>
                <w:rFonts w:ascii="Verdana" w:hAnsi="Verdana"/>
                <w:sz w:val="18"/>
                <w:szCs w:val="18"/>
              </w:rPr>
              <w:t xml:space="preserve"> advise the CRG what information will be publicly available on the Metro Tunnel website.</w:t>
            </w:r>
          </w:p>
          <w:p w14:paraId="60A515B4" w14:textId="77777777" w:rsidR="00240D49" w:rsidRPr="00D859E8"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Pr>
                <w:rFonts w:ascii="Verdana" w:hAnsi="Verdana"/>
                <w:sz w:val="18"/>
                <w:szCs w:val="18"/>
              </w:rPr>
              <w:t>Adam Tanner</w:t>
            </w:r>
            <w:r w:rsidRPr="00D859E8">
              <w:rPr>
                <w:rFonts w:ascii="Verdana" w:hAnsi="Verdana"/>
                <w:sz w:val="18"/>
                <w:szCs w:val="18"/>
              </w:rPr>
              <w:t xml:space="preserve"> raised the importance of safety and awareness around construction sites and the role that members of the CRG have in ensuring the safety of the people they represent. </w:t>
            </w:r>
          </w:p>
          <w:p w14:paraId="383E73EE" w14:textId="77777777" w:rsidR="00240D49" w:rsidRPr="00D859E8"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 xml:space="preserve">Andrew Milward-Bason raised the need for continued early engagement on proposed works and management plans to ensure timely and appropriate feedback from the community. </w:t>
            </w:r>
          </w:p>
          <w:p w14:paraId="4EF24D9F" w14:textId="77777777" w:rsidR="00240D49" w:rsidRPr="00D859E8"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 xml:space="preserve">The CRG discussed the Port Phillip </w:t>
            </w:r>
            <w:r>
              <w:rPr>
                <w:rFonts w:ascii="Verdana" w:hAnsi="Verdana"/>
                <w:sz w:val="18"/>
                <w:szCs w:val="18"/>
              </w:rPr>
              <w:t>A</w:t>
            </w:r>
            <w:r w:rsidRPr="00D859E8">
              <w:rPr>
                <w:rFonts w:ascii="Verdana" w:hAnsi="Verdana"/>
                <w:sz w:val="18"/>
                <w:szCs w:val="18"/>
              </w:rPr>
              <w:t>rcade. Hard demolition will commence early next year without an acoustic enclosure. 24/7 works are not planned for the site and will comply with Environmental Performance Requirements</w:t>
            </w:r>
            <w:r>
              <w:rPr>
                <w:rFonts w:ascii="Verdana" w:hAnsi="Verdana"/>
                <w:sz w:val="18"/>
                <w:szCs w:val="18"/>
              </w:rPr>
              <w:t xml:space="preserve"> (EPRs)</w:t>
            </w:r>
            <w:r w:rsidRPr="00D859E8">
              <w:rPr>
                <w:rFonts w:ascii="Verdana" w:hAnsi="Verdana"/>
                <w:sz w:val="18"/>
                <w:szCs w:val="18"/>
              </w:rPr>
              <w:t>.</w:t>
            </w:r>
          </w:p>
          <w:p w14:paraId="4098B6A3" w14:textId="77777777" w:rsidR="00240D49" w:rsidRPr="00D859E8"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859E8">
              <w:rPr>
                <w:rFonts w:ascii="Verdana" w:hAnsi="Verdana"/>
                <w:sz w:val="18"/>
                <w:szCs w:val="18"/>
              </w:rPr>
              <w:t>The CRG discussed traffic and transport management around work sites. There are logistical constraints for access to sites. A virtual superintendent will be used to manage truck movement. When truck routes have been confirmed they will be presented to the CRG.</w:t>
            </w:r>
          </w:p>
          <w:p w14:paraId="3DA357F1" w14:textId="77777777" w:rsidR="00240D49" w:rsidRPr="00D859E8"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Pr>
                <w:rFonts w:ascii="Verdana" w:hAnsi="Verdana"/>
                <w:sz w:val="18"/>
                <w:szCs w:val="18"/>
              </w:rPr>
              <w:t>Graeme Blackman</w:t>
            </w:r>
            <w:r w:rsidRPr="00D859E8">
              <w:rPr>
                <w:rFonts w:ascii="Verdana" w:hAnsi="Verdana"/>
                <w:sz w:val="18"/>
                <w:szCs w:val="18"/>
              </w:rPr>
              <w:t xml:space="preserve"> raised the methodology for spoil management at CBD South. </w:t>
            </w:r>
            <w:r>
              <w:rPr>
                <w:rFonts w:ascii="Verdana" w:hAnsi="Verdana"/>
                <w:sz w:val="18"/>
                <w:szCs w:val="18"/>
              </w:rPr>
              <w:t>CYP advised that t</w:t>
            </w:r>
            <w:r w:rsidRPr="00D859E8">
              <w:rPr>
                <w:rFonts w:ascii="Verdana" w:hAnsi="Verdana"/>
                <w:sz w:val="18"/>
                <w:szCs w:val="18"/>
              </w:rPr>
              <w:t xml:space="preserve">rucks will be used to remove spoil from the worksite at CBD South. Other methods have been investigated during the tender phase using a multi-criteria approach to evaluate each option. </w:t>
            </w:r>
          </w:p>
          <w:p w14:paraId="3E719264" w14:textId="77777777" w:rsidR="00240D49" w:rsidRDefault="00240D49" w:rsidP="00240D49">
            <w:pPr>
              <w:autoSpaceDE w:val="0"/>
              <w:autoSpaceDN w:val="0"/>
              <w:adjustRightInd w:val="0"/>
              <w:spacing w:before="80" w:after="80"/>
              <w:rPr>
                <w:rFonts w:ascii="Verdana" w:hAnsi="Verdana"/>
                <w:sz w:val="18"/>
                <w:szCs w:val="18"/>
              </w:rPr>
            </w:pPr>
          </w:p>
          <w:p w14:paraId="190D3923" w14:textId="77777777" w:rsidR="00453202" w:rsidRDefault="00453202" w:rsidP="00240D49">
            <w:pPr>
              <w:autoSpaceDE w:val="0"/>
              <w:autoSpaceDN w:val="0"/>
              <w:adjustRightInd w:val="0"/>
              <w:spacing w:before="80" w:after="80"/>
              <w:rPr>
                <w:rFonts w:ascii="Verdana" w:hAnsi="Verdana"/>
                <w:sz w:val="18"/>
                <w:szCs w:val="18"/>
              </w:rPr>
            </w:pPr>
          </w:p>
          <w:p w14:paraId="2609D800" w14:textId="6198A5D4" w:rsidR="00240D49" w:rsidRDefault="004B421F" w:rsidP="00240D49">
            <w:pPr>
              <w:autoSpaceDE w:val="0"/>
              <w:autoSpaceDN w:val="0"/>
              <w:adjustRightInd w:val="0"/>
              <w:spacing w:before="80" w:after="80"/>
              <w:rPr>
                <w:rFonts w:ascii="Verdana" w:hAnsi="Verdana"/>
                <w:sz w:val="18"/>
                <w:szCs w:val="18"/>
              </w:rPr>
            </w:pPr>
            <w:r>
              <w:rPr>
                <w:rFonts w:ascii="Verdana" w:hAnsi="Verdana"/>
                <w:sz w:val="18"/>
                <w:szCs w:val="18"/>
              </w:rPr>
              <w:t xml:space="preserve">CYP </w:t>
            </w:r>
            <w:r w:rsidR="00240D49" w:rsidRPr="0003242E">
              <w:rPr>
                <w:rFonts w:ascii="Verdana" w:hAnsi="Verdana"/>
                <w:sz w:val="18"/>
                <w:szCs w:val="18"/>
              </w:rPr>
              <w:t xml:space="preserve">to </w:t>
            </w:r>
            <w:r w:rsidR="00CE5E47">
              <w:rPr>
                <w:rFonts w:ascii="Verdana" w:hAnsi="Verdana"/>
                <w:sz w:val="18"/>
                <w:szCs w:val="18"/>
              </w:rPr>
              <w:t xml:space="preserve">present on station design and </w:t>
            </w:r>
            <w:r w:rsidR="00240D49" w:rsidRPr="0003242E">
              <w:rPr>
                <w:rFonts w:ascii="Verdana" w:hAnsi="Verdana"/>
                <w:sz w:val="18"/>
                <w:szCs w:val="18"/>
              </w:rPr>
              <w:t xml:space="preserve">advise the CRG what information will be available on the Metro Tunnel website as a part of the development process. </w:t>
            </w:r>
          </w:p>
          <w:p w14:paraId="3F185135" w14:textId="77777777" w:rsidR="00240D49" w:rsidRPr="0003242E" w:rsidRDefault="00240D49" w:rsidP="00240D49">
            <w:pPr>
              <w:autoSpaceDE w:val="0"/>
              <w:autoSpaceDN w:val="0"/>
              <w:adjustRightInd w:val="0"/>
              <w:spacing w:before="80" w:after="80"/>
              <w:rPr>
                <w:rFonts w:ascii="Verdana" w:hAnsi="Verdana"/>
                <w:sz w:val="18"/>
                <w:szCs w:val="18"/>
              </w:rPr>
            </w:pPr>
          </w:p>
          <w:p w14:paraId="4BFE6FD3" w14:textId="36ED3907" w:rsidR="00240D49" w:rsidRPr="001F785C" w:rsidRDefault="00240D49" w:rsidP="00240D49">
            <w:pPr>
              <w:autoSpaceDE w:val="0"/>
              <w:autoSpaceDN w:val="0"/>
              <w:adjustRightInd w:val="0"/>
              <w:spacing w:before="80" w:after="80"/>
              <w:rPr>
                <w:rFonts w:ascii="Verdana" w:hAnsi="Verdana"/>
                <w:sz w:val="18"/>
                <w:szCs w:val="18"/>
              </w:rPr>
            </w:pPr>
            <w:r>
              <w:rPr>
                <w:rFonts w:ascii="Verdana" w:hAnsi="Verdana"/>
                <w:sz w:val="18"/>
                <w:szCs w:val="18"/>
              </w:rPr>
              <w:t>CYP to p</w:t>
            </w:r>
            <w:r w:rsidRPr="0003242E">
              <w:rPr>
                <w:rFonts w:ascii="Verdana" w:hAnsi="Verdana"/>
                <w:sz w:val="18"/>
                <w:szCs w:val="18"/>
              </w:rPr>
              <w:t>rovide further information on traffic management.</w:t>
            </w:r>
          </w:p>
        </w:tc>
      </w:tr>
      <w:tr w:rsidR="00240D49" w14:paraId="5357BC06" w14:textId="77777777" w:rsidTr="00D859E8">
        <w:trPr>
          <w:trHeight w:val="340"/>
        </w:trPr>
        <w:tc>
          <w:tcPr>
            <w:tcW w:w="1276" w:type="dxa"/>
            <w:tcBorders>
              <w:bottom w:val="nil"/>
            </w:tcBorders>
            <w:shd w:val="clear" w:color="auto" w:fill="D9D9D9" w:themeFill="background1" w:themeFillShade="D9"/>
          </w:tcPr>
          <w:p w14:paraId="54B7558E" w14:textId="5D55ECEA" w:rsidR="00240D49" w:rsidRDefault="00240D49" w:rsidP="00240D49">
            <w:pPr>
              <w:pStyle w:val="DTPLIintrotext"/>
              <w:spacing w:before="60" w:after="60"/>
              <w:rPr>
                <w:rFonts w:ascii="Verdana" w:hAnsi="Verdana"/>
                <w:color w:val="auto"/>
                <w:sz w:val="18"/>
                <w:szCs w:val="18"/>
              </w:rPr>
            </w:pPr>
            <w:r>
              <w:rPr>
                <w:rFonts w:ascii="Verdana" w:hAnsi="Verdana"/>
                <w:color w:val="auto"/>
                <w:sz w:val="18"/>
                <w:szCs w:val="18"/>
              </w:rPr>
              <w:lastRenderedPageBreak/>
              <w:t xml:space="preserve">5. </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85A1802" w14:textId="05C52807" w:rsidR="00240D49" w:rsidRPr="00FC5500" w:rsidRDefault="00240D49" w:rsidP="00240D49">
            <w:pPr>
              <w:spacing w:before="60" w:after="60"/>
              <w:rPr>
                <w:rFonts w:ascii="Verdana" w:hAnsi="Verdana"/>
                <w:b/>
                <w:sz w:val="18"/>
                <w:szCs w:val="18"/>
              </w:rPr>
            </w:pPr>
            <w:r>
              <w:rPr>
                <w:rFonts w:ascii="Verdana" w:hAnsi="Verdana"/>
                <w:b/>
                <w:sz w:val="18"/>
                <w:szCs w:val="18"/>
              </w:rPr>
              <w:t>Discussion and other business</w:t>
            </w:r>
          </w:p>
        </w:tc>
      </w:tr>
      <w:tr w:rsidR="00240D49" w:rsidRPr="00B71683" w14:paraId="07BE2539" w14:textId="77777777" w:rsidTr="0003242E">
        <w:trPr>
          <w:trHeight w:val="452"/>
        </w:trPr>
        <w:tc>
          <w:tcPr>
            <w:tcW w:w="1276" w:type="dxa"/>
            <w:tcBorders>
              <w:top w:val="nil"/>
              <w:bottom w:val="nil"/>
            </w:tcBorders>
          </w:tcPr>
          <w:p w14:paraId="67D50DF7" w14:textId="1E1F3FA9" w:rsidR="00240D49" w:rsidRPr="00FD570D" w:rsidRDefault="00240D49" w:rsidP="00240D49"/>
        </w:tc>
        <w:tc>
          <w:tcPr>
            <w:tcW w:w="8789" w:type="dxa"/>
            <w:tcBorders>
              <w:top w:val="nil"/>
              <w:bottom w:val="nil"/>
              <w:right w:val="single" w:sz="4" w:space="0" w:color="808080" w:themeColor="background1" w:themeShade="80"/>
            </w:tcBorders>
          </w:tcPr>
          <w:p w14:paraId="12D81C30" w14:textId="66521507" w:rsidR="00240D49" w:rsidRPr="001F785C" w:rsidRDefault="00240D49" w:rsidP="00240D49">
            <w:pPr>
              <w:autoSpaceDE w:val="0"/>
              <w:autoSpaceDN w:val="0"/>
              <w:adjustRightInd w:val="0"/>
              <w:spacing w:before="80" w:after="80"/>
              <w:rPr>
                <w:rFonts w:ascii="Verdana" w:hAnsi="Verdana"/>
                <w:sz w:val="18"/>
                <w:szCs w:val="18"/>
              </w:rPr>
            </w:pPr>
            <w:r>
              <w:rPr>
                <w:rFonts w:ascii="Verdana" w:hAnsi="Verdana"/>
                <w:sz w:val="18"/>
                <w:szCs w:val="18"/>
              </w:rPr>
              <w:t>Matters arising: Nil</w:t>
            </w:r>
          </w:p>
        </w:tc>
      </w:tr>
      <w:tr w:rsidR="00240D49" w14:paraId="2E0ABA2E" w14:textId="77777777" w:rsidTr="00D46013">
        <w:trPr>
          <w:trHeight w:val="340"/>
        </w:trPr>
        <w:tc>
          <w:tcPr>
            <w:tcW w:w="1276" w:type="dxa"/>
            <w:tcBorders>
              <w:bottom w:val="nil"/>
            </w:tcBorders>
            <w:shd w:val="clear" w:color="auto" w:fill="D9D9D9" w:themeFill="background1" w:themeFillShade="D9"/>
          </w:tcPr>
          <w:p w14:paraId="6459EE5C" w14:textId="3586A9E0" w:rsidR="00240D49" w:rsidRDefault="00240D49" w:rsidP="00240D49">
            <w:pPr>
              <w:pStyle w:val="DTPLIintrotext"/>
              <w:spacing w:before="60" w:after="60"/>
              <w:rPr>
                <w:rFonts w:ascii="Verdana" w:hAnsi="Verdana"/>
                <w:color w:val="auto"/>
                <w:sz w:val="18"/>
                <w:szCs w:val="18"/>
              </w:rPr>
            </w:pPr>
            <w:r>
              <w:rPr>
                <w:rFonts w:ascii="Verdana" w:hAnsi="Verdana"/>
                <w:color w:val="auto"/>
                <w:sz w:val="18"/>
                <w:szCs w:val="18"/>
              </w:rPr>
              <w:t xml:space="preserve">6. </w:t>
            </w:r>
          </w:p>
        </w:tc>
        <w:tc>
          <w:tcPr>
            <w:tcW w:w="8789" w:type="dxa"/>
            <w:tcBorders>
              <w:bottom w:val="nil"/>
              <w:right w:val="single" w:sz="4" w:space="0" w:color="808080" w:themeColor="background1" w:themeShade="80"/>
            </w:tcBorders>
            <w:shd w:val="clear" w:color="auto" w:fill="D9D9D9" w:themeFill="background1" w:themeFillShade="D9"/>
          </w:tcPr>
          <w:p w14:paraId="691A3907" w14:textId="41331679" w:rsidR="00240D49" w:rsidRPr="00FC5500" w:rsidRDefault="00240D49" w:rsidP="00240D49">
            <w:pPr>
              <w:spacing w:before="60" w:after="60"/>
              <w:rPr>
                <w:rFonts w:ascii="Verdana" w:hAnsi="Verdana"/>
                <w:b/>
                <w:sz w:val="18"/>
                <w:szCs w:val="18"/>
              </w:rPr>
            </w:pPr>
            <w:r>
              <w:rPr>
                <w:rFonts w:ascii="Verdana" w:hAnsi="Verdana"/>
                <w:b/>
                <w:sz w:val="18"/>
                <w:szCs w:val="18"/>
              </w:rPr>
              <w:t>Next Meeting</w:t>
            </w:r>
          </w:p>
        </w:tc>
      </w:tr>
      <w:tr w:rsidR="00240D49" w:rsidRPr="00B71683" w14:paraId="16E4736C" w14:textId="77777777" w:rsidTr="00D46013">
        <w:trPr>
          <w:trHeight w:val="340"/>
        </w:trPr>
        <w:tc>
          <w:tcPr>
            <w:tcW w:w="1276" w:type="dxa"/>
            <w:tcBorders>
              <w:top w:val="nil"/>
              <w:bottom w:val="nil"/>
            </w:tcBorders>
          </w:tcPr>
          <w:p w14:paraId="6C953B1E" w14:textId="77777777" w:rsidR="00240D49" w:rsidRPr="00FD570D" w:rsidRDefault="00240D49" w:rsidP="00240D49"/>
        </w:tc>
        <w:tc>
          <w:tcPr>
            <w:tcW w:w="8789" w:type="dxa"/>
            <w:tcBorders>
              <w:top w:val="nil"/>
              <w:bottom w:val="nil"/>
              <w:right w:val="single" w:sz="4" w:space="0" w:color="808080" w:themeColor="background1" w:themeShade="80"/>
            </w:tcBorders>
          </w:tcPr>
          <w:p w14:paraId="7B1197D9" w14:textId="77777777" w:rsidR="00240D49" w:rsidRDefault="00240D49" w:rsidP="00240D49">
            <w:pPr>
              <w:autoSpaceDE w:val="0"/>
              <w:autoSpaceDN w:val="0"/>
              <w:adjustRightInd w:val="0"/>
              <w:spacing w:before="80" w:after="80"/>
              <w:rPr>
                <w:rFonts w:ascii="Verdana" w:hAnsi="Verdana"/>
                <w:sz w:val="18"/>
                <w:szCs w:val="18"/>
              </w:rPr>
            </w:pPr>
            <w:r>
              <w:rPr>
                <w:rFonts w:ascii="Verdana" w:hAnsi="Verdana"/>
                <w:sz w:val="18"/>
                <w:szCs w:val="18"/>
              </w:rPr>
              <w:t>Matters arising:</w:t>
            </w:r>
          </w:p>
          <w:p w14:paraId="506B7640" w14:textId="533B1E1D" w:rsidR="00240D49" w:rsidRPr="0003242E"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03242E">
              <w:rPr>
                <w:rFonts w:ascii="Verdana" w:hAnsi="Verdana"/>
                <w:sz w:val="18"/>
                <w:szCs w:val="18"/>
              </w:rPr>
              <w:t xml:space="preserve">The next meeting of the CBD </w:t>
            </w:r>
            <w:r>
              <w:rPr>
                <w:rFonts w:ascii="Verdana" w:hAnsi="Verdana"/>
                <w:sz w:val="18"/>
                <w:szCs w:val="18"/>
              </w:rPr>
              <w:t>CRG</w:t>
            </w:r>
            <w:r w:rsidRPr="0003242E">
              <w:rPr>
                <w:rFonts w:ascii="Verdana" w:hAnsi="Verdana"/>
                <w:sz w:val="18"/>
                <w:szCs w:val="18"/>
              </w:rPr>
              <w:t xml:space="preserve"> is scheduled for 20 November 2017</w:t>
            </w:r>
          </w:p>
          <w:p w14:paraId="45A45A2E" w14:textId="7F44E183" w:rsidR="00240D49" w:rsidRPr="0003242E" w:rsidRDefault="00240D49" w:rsidP="00240D49">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03242E">
              <w:rPr>
                <w:rFonts w:ascii="Verdana" w:hAnsi="Verdana"/>
                <w:sz w:val="18"/>
                <w:szCs w:val="18"/>
              </w:rPr>
              <w:t xml:space="preserve">The </w:t>
            </w:r>
            <w:r>
              <w:rPr>
                <w:rFonts w:ascii="Verdana" w:hAnsi="Verdana"/>
                <w:sz w:val="18"/>
                <w:szCs w:val="18"/>
              </w:rPr>
              <w:t xml:space="preserve">next </w:t>
            </w:r>
            <w:r w:rsidRPr="0003242E">
              <w:rPr>
                <w:rFonts w:ascii="Verdana" w:hAnsi="Verdana"/>
                <w:sz w:val="18"/>
                <w:szCs w:val="18"/>
              </w:rPr>
              <w:t>meeting will be extended to two hours</w:t>
            </w:r>
            <w:r>
              <w:rPr>
                <w:rFonts w:ascii="Verdana" w:hAnsi="Verdana"/>
                <w:sz w:val="18"/>
                <w:szCs w:val="18"/>
              </w:rPr>
              <w:t>.</w:t>
            </w:r>
          </w:p>
          <w:p w14:paraId="444E9CDC" w14:textId="527F1471" w:rsidR="00240D49" w:rsidRPr="001F785C" w:rsidRDefault="00240D49" w:rsidP="00240D49">
            <w:pPr>
              <w:widowControl w:val="0"/>
              <w:tabs>
                <w:tab w:val="left" w:pos="5715"/>
              </w:tabs>
              <w:autoSpaceDE w:val="0"/>
              <w:autoSpaceDN w:val="0"/>
              <w:adjustRightInd w:val="0"/>
              <w:spacing w:before="80" w:after="80"/>
              <w:rPr>
                <w:rFonts w:ascii="Verdana" w:hAnsi="Verdana"/>
                <w:sz w:val="18"/>
                <w:szCs w:val="18"/>
              </w:rPr>
            </w:pPr>
          </w:p>
        </w:tc>
      </w:tr>
      <w:tr w:rsidR="00240D49" w14:paraId="6F712AF9" w14:textId="77777777" w:rsidTr="00D46013">
        <w:trPr>
          <w:trHeight w:val="340"/>
        </w:trPr>
        <w:tc>
          <w:tcPr>
            <w:tcW w:w="1276" w:type="dxa"/>
            <w:tcBorders>
              <w:bottom w:val="nil"/>
            </w:tcBorders>
            <w:shd w:val="clear" w:color="auto" w:fill="D9D9D9" w:themeFill="background1" w:themeFillShade="D9"/>
          </w:tcPr>
          <w:p w14:paraId="0EA456FB" w14:textId="36F868D9" w:rsidR="00240D49" w:rsidRDefault="00240D49" w:rsidP="00240D49">
            <w:pPr>
              <w:pStyle w:val="DTPLIintrotext"/>
              <w:spacing w:before="60" w:after="60"/>
              <w:rPr>
                <w:rFonts w:ascii="Verdana" w:hAnsi="Verdana"/>
                <w:color w:val="auto"/>
                <w:sz w:val="18"/>
                <w:szCs w:val="18"/>
              </w:rPr>
            </w:pPr>
            <w:r>
              <w:rPr>
                <w:rFonts w:ascii="Verdana" w:hAnsi="Verdana"/>
                <w:color w:val="auto"/>
                <w:sz w:val="18"/>
                <w:szCs w:val="18"/>
              </w:rPr>
              <w:t xml:space="preserve">7. </w:t>
            </w:r>
          </w:p>
        </w:tc>
        <w:tc>
          <w:tcPr>
            <w:tcW w:w="8789" w:type="dxa"/>
            <w:tcBorders>
              <w:bottom w:val="nil"/>
              <w:right w:val="single" w:sz="4" w:space="0" w:color="808080" w:themeColor="background1" w:themeShade="80"/>
            </w:tcBorders>
            <w:shd w:val="clear" w:color="auto" w:fill="D9D9D9" w:themeFill="background1" w:themeFillShade="D9"/>
          </w:tcPr>
          <w:p w14:paraId="51A98571" w14:textId="4F019492" w:rsidR="00240D49" w:rsidRPr="00FC5500" w:rsidRDefault="00240D49" w:rsidP="00240D49">
            <w:pPr>
              <w:spacing w:before="60" w:after="60"/>
              <w:rPr>
                <w:rFonts w:ascii="Verdana" w:hAnsi="Verdana"/>
                <w:b/>
                <w:sz w:val="18"/>
                <w:szCs w:val="18"/>
              </w:rPr>
            </w:pPr>
            <w:r>
              <w:rPr>
                <w:rFonts w:ascii="Verdana" w:hAnsi="Verdana"/>
                <w:b/>
                <w:sz w:val="18"/>
                <w:szCs w:val="18"/>
              </w:rPr>
              <w:t xml:space="preserve">Meeting Close </w:t>
            </w:r>
          </w:p>
        </w:tc>
      </w:tr>
      <w:tr w:rsidR="00240D49" w:rsidRPr="00B71683" w14:paraId="7B457565" w14:textId="77777777" w:rsidTr="00D46013">
        <w:trPr>
          <w:trHeight w:val="340"/>
        </w:trPr>
        <w:tc>
          <w:tcPr>
            <w:tcW w:w="1276" w:type="dxa"/>
            <w:tcBorders>
              <w:top w:val="nil"/>
              <w:bottom w:val="single" w:sz="18" w:space="0" w:color="808080" w:themeColor="background1" w:themeShade="80"/>
            </w:tcBorders>
          </w:tcPr>
          <w:p w14:paraId="638A7403" w14:textId="77777777" w:rsidR="00240D49" w:rsidRPr="00FD570D" w:rsidRDefault="00240D49" w:rsidP="00240D49"/>
        </w:tc>
        <w:tc>
          <w:tcPr>
            <w:tcW w:w="8789" w:type="dxa"/>
            <w:tcBorders>
              <w:top w:val="nil"/>
              <w:bottom w:val="single" w:sz="18" w:space="0" w:color="808080" w:themeColor="background1" w:themeShade="80"/>
              <w:right w:val="single" w:sz="4" w:space="0" w:color="808080" w:themeColor="background1" w:themeShade="80"/>
            </w:tcBorders>
          </w:tcPr>
          <w:p w14:paraId="519183F6" w14:textId="2A8DFF80" w:rsidR="00240D49" w:rsidRPr="006553DD" w:rsidRDefault="00240D49" w:rsidP="00240D49">
            <w:pPr>
              <w:autoSpaceDE w:val="0"/>
              <w:autoSpaceDN w:val="0"/>
              <w:adjustRightInd w:val="0"/>
              <w:spacing w:before="80" w:after="80"/>
              <w:rPr>
                <w:rFonts w:ascii="Verdana" w:hAnsi="Verdana"/>
                <w:sz w:val="18"/>
                <w:szCs w:val="18"/>
              </w:rPr>
            </w:pPr>
            <w:r>
              <w:rPr>
                <w:rFonts w:ascii="Verdana" w:hAnsi="Verdana"/>
                <w:sz w:val="18"/>
                <w:szCs w:val="18"/>
              </w:rPr>
              <w:t>Closing remarks from Chris Lovell (Chair)</w:t>
            </w:r>
          </w:p>
          <w:p w14:paraId="09F9305E" w14:textId="77777777" w:rsidR="00240D49" w:rsidRDefault="00240D49" w:rsidP="00240D49">
            <w:pPr>
              <w:autoSpaceDE w:val="0"/>
              <w:autoSpaceDN w:val="0"/>
              <w:adjustRightInd w:val="0"/>
              <w:spacing w:before="80" w:after="80"/>
              <w:rPr>
                <w:rFonts w:ascii="Verdana" w:hAnsi="Verdana"/>
                <w:sz w:val="18"/>
                <w:szCs w:val="18"/>
              </w:rPr>
            </w:pPr>
            <w:r>
              <w:rPr>
                <w:rFonts w:ascii="Verdana" w:hAnsi="Verdana"/>
                <w:sz w:val="18"/>
                <w:szCs w:val="18"/>
              </w:rPr>
              <w:t>Matters arising: Nil</w:t>
            </w:r>
          </w:p>
          <w:p w14:paraId="410516B8" w14:textId="1D4D3BE6" w:rsidR="00240D49" w:rsidRPr="00466C88" w:rsidRDefault="00240D49" w:rsidP="00240D49">
            <w:pPr>
              <w:autoSpaceDE w:val="0"/>
              <w:autoSpaceDN w:val="0"/>
              <w:adjustRightInd w:val="0"/>
              <w:spacing w:before="80" w:after="80"/>
              <w:rPr>
                <w:rFonts w:ascii="Verdana" w:hAnsi="Verdana"/>
                <w:sz w:val="18"/>
                <w:szCs w:val="18"/>
              </w:rPr>
            </w:pPr>
          </w:p>
        </w:tc>
      </w:tr>
    </w:tbl>
    <w:p w14:paraId="392CD628" w14:textId="77777777" w:rsidR="009566E2" w:rsidRDefault="009566E2" w:rsidP="00240D49">
      <w:pPr>
        <w:spacing w:before="240" w:after="120"/>
        <w:rPr>
          <w:b/>
        </w:rPr>
        <w:sectPr w:rsidR="009566E2" w:rsidSect="00D859E8">
          <w:headerReference w:type="even" r:id="rId13"/>
          <w:headerReference w:type="default" r:id="rId14"/>
          <w:footerReference w:type="even" r:id="rId15"/>
          <w:footerReference w:type="default" r:id="rId16"/>
          <w:headerReference w:type="first" r:id="rId17"/>
          <w:footerReference w:type="first" r:id="rId18"/>
          <w:pgSz w:w="11906" w:h="16838"/>
          <w:pgMar w:top="1307" w:right="991" w:bottom="1276" w:left="1134" w:header="142" w:footer="1040" w:gutter="0"/>
          <w:pgBorders w:offsetFrom="page">
            <w:top w:val="single" w:sz="4" w:space="24" w:color="A6A6A6" w:themeColor="background1" w:themeShade="A6"/>
          </w:pgBorders>
          <w:cols w:space="708"/>
          <w:docGrid w:linePitch="360"/>
        </w:sectPr>
      </w:pPr>
    </w:p>
    <w:p w14:paraId="6EA459B3" w14:textId="69B3FE3A" w:rsidR="00526652" w:rsidRPr="00526652" w:rsidRDefault="00526652" w:rsidP="002E65CA">
      <w:pPr>
        <w:spacing w:before="240" w:after="120"/>
        <w:rPr>
          <w:b/>
        </w:rPr>
      </w:pPr>
      <w:r w:rsidRPr="00526652">
        <w:rPr>
          <w:b/>
        </w:rPr>
        <w:lastRenderedPageBreak/>
        <w:t>ACTION</w:t>
      </w:r>
      <w:r>
        <w:rPr>
          <w:b/>
        </w:rPr>
        <w:t xml:space="preserve">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7230"/>
        <w:gridCol w:w="2126"/>
      </w:tblGrid>
      <w:tr w:rsidR="00526652" w:rsidRPr="00462904" w14:paraId="28D30A4D" w14:textId="11E7ED23" w:rsidTr="0003242E">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526652" w:rsidRPr="00462904" w:rsidRDefault="00526652" w:rsidP="00514E7E">
            <w:pPr>
              <w:pStyle w:val="DTPLIintrotext"/>
              <w:spacing w:before="60" w:after="60"/>
              <w:jc w:val="center"/>
              <w:rPr>
                <w:rFonts w:ascii="Verdana" w:hAnsi="Verdana"/>
                <w:color w:val="auto"/>
                <w:sz w:val="18"/>
                <w:szCs w:val="18"/>
              </w:rPr>
            </w:pPr>
            <w:r>
              <w:rPr>
                <w:rFonts w:ascii="Verdana" w:hAnsi="Verdana"/>
                <w:color w:val="auto"/>
                <w:sz w:val="18"/>
                <w:szCs w:val="18"/>
              </w:rPr>
              <w:t>#</w:t>
            </w:r>
          </w:p>
        </w:tc>
        <w:tc>
          <w:tcPr>
            <w:tcW w:w="7230" w:type="dxa"/>
            <w:tcBorders>
              <w:top w:val="single" w:sz="18" w:space="0" w:color="808080" w:themeColor="background1" w:themeShade="80"/>
            </w:tcBorders>
            <w:shd w:val="clear" w:color="auto" w:fill="D9D9D9" w:themeFill="background1" w:themeFillShade="D9"/>
            <w:vAlign w:val="center"/>
          </w:tcPr>
          <w:p w14:paraId="43622FDD" w14:textId="074BDC38" w:rsidR="00526652" w:rsidRPr="00526652" w:rsidRDefault="00526652" w:rsidP="00615978">
            <w:pPr>
              <w:pStyle w:val="DTPLIintrotext"/>
              <w:spacing w:before="60" w:after="60"/>
              <w:rPr>
                <w:rFonts w:ascii="Verdana" w:hAnsi="Verdana"/>
                <w:color w:val="auto"/>
                <w:sz w:val="18"/>
                <w:szCs w:val="18"/>
              </w:rPr>
            </w:pPr>
            <w:r>
              <w:rPr>
                <w:rFonts w:ascii="Verdana" w:hAnsi="Verdana"/>
                <w:color w:val="auto"/>
                <w:sz w:val="18"/>
                <w:szCs w:val="18"/>
              </w:rPr>
              <w:t>ACTION</w:t>
            </w:r>
          </w:p>
        </w:tc>
        <w:tc>
          <w:tcPr>
            <w:tcW w:w="2126" w:type="dxa"/>
            <w:tcBorders>
              <w:top w:val="single" w:sz="18" w:space="0" w:color="808080" w:themeColor="background1" w:themeShade="80"/>
            </w:tcBorders>
            <w:shd w:val="clear" w:color="auto" w:fill="D9D9D9" w:themeFill="background1" w:themeFillShade="D9"/>
          </w:tcPr>
          <w:p w14:paraId="098102BA" w14:textId="044BFA75" w:rsidR="00526652" w:rsidRPr="00526652" w:rsidRDefault="00526652" w:rsidP="00615978">
            <w:pPr>
              <w:pStyle w:val="DTPLIintrotext"/>
              <w:spacing w:before="60" w:after="60"/>
              <w:rPr>
                <w:rFonts w:ascii="Verdana" w:hAnsi="Verdana"/>
                <w:color w:val="auto"/>
                <w:sz w:val="18"/>
                <w:szCs w:val="18"/>
              </w:rPr>
            </w:pPr>
            <w:r w:rsidRPr="00526652">
              <w:rPr>
                <w:rFonts w:ascii="Verdana" w:hAnsi="Verdana"/>
                <w:color w:val="auto"/>
                <w:sz w:val="18"/>
                <w:szCs w:val="18"/>
              </w:rPr>
              <w:t>OWNER</w:t>
            </w:r>
          </w:p>
        </w:tc>
      </w:tr>
      <w:tr w:rsidR="00526652" w14:paraId="5F13B7DA" w14:textId="77777777" w:rsidTr="0003242E">
        <w:trPr>
          <w:trHeight w:val="340"/>
        </w:trPr>
        <w:tc>
          <w:tcPr>
            <w:tcW w:w="709" w:type="dxa"/>
          </w:tcPr>
          <w:p w14:paraId="3F488506" w14:textId="51CDD67F" w:rsidR="00526652" w:rsidRDefault="00D859E8" w:rsidP="00514E7E">
            <w:pPr>
              <w:pStyle w:val="DTPLIintrotext"/>
              <w:spacing w:before="60" w:after="60"/>
              <w:jc w:val="center"/>
              <w:rPr>
                <w:rFonts w:ascii="Verdana" w:hAnsi="Verdana"/>
                <w:color w:val="auto"/>
                <w:sz w:val="18"/>
                <w:szCs w:val="18"/>
              </w:rPr>
            </w:pPr>
            <w:r>
              <w:rPr>
                <w:rFonts w:ascii="Verdana" w:hAnsi="Verdana"/>
                <w:color w:val="auto"/>
                <w:sz w:val="18"/>
                <w:szCs w:val="18"/>
              </w:rPr>
              <w:t>3</w:t>
            </w:r>
            <w:r w:rsidR="00514E7E">
              <w:rPr>
                <w:rFonts w:ascii="Verdana" w:hAnsi="Verdana"/>
                <w:color w:val="auto"/>
                <w:sz w:val="18"/>
                <w:szCs w:val="18"/>
              </w:rPr>
              <w:t>-</w:t>
            </w:r>
            <w:r w:rsidR="00526652">
              <w:rPr>
                <w:rFonts w:ascii="Verdana" w:hAnsi="Verdana"/>
                <w:color w:val="auto"/>
                <w:sz w:val="18"/>
                <w:szCs w:val="18"/>
              </w:rPr>
              <w:t>1</w:t>
            </w:r>
          </w:p>
        </w:tc>
        <w:tc>
          <w:tcPr>
            <w:tcW w:w="7230" w:type="dxa"/>
          </w:tcPr>
          <w:p w14:paraId="5C241CA2" w14:textId="2F997945" w:rsidR="00526652" w:rsidRPr="0003242E" w:rsidRDefault="0003242E" w:rsidP="001F785C">
            <w:pPr>
              <w:autoSpaceDE w:val="0"/>
              <w:autoSpaceDN w:val="0"/>
              <w:adjustRightInd w:val="0"/>
              <w:spacing w:before="80" w:after="80"/>
              <w:rPr>
                <w:rFonts w:ascii="Calibri" w:hAnsi="Calibri" w:cs="Calibri"/>
                <w:szCs w:val="22"/>
              </w:rPr>
            </w:pPr>
            <w:r>
              <w:rPr>
                <w:rFonts w:ascii="Calibri" w:hAnsi="Calibri" w:cs="Calibri"/>
                <w:szCs w:val="22"/>
              </w:rPr>
              <w:t xml:space="preserve">Provide information on project communication </w:t>
            </w:r>
          </w:p>
        </w:tc>
        <w:tc>
          <w:tcPr>
            <w:tcW w:w="2126" w:type="dxa"/>
            <w:vAlign w:val="center"/>
          </w:tcPr>
          <w:p w14:paraId="706B4A71" w14:textId="3D673D69" w:rsidR="00526652" w:rsidRPr="00F91666" w:rsidRDefault="00865B12" w:rsidP="0003242E">
            <w:pPr>
              <w:autoSpaceDE w:val="0"/>
              <w:autoSpaceDN w:val="0"/>
              <w:adjustRightInd w:val="0"/>
              <w:spacing w:before="80" w:after="80"/>
              <w:rPr>
                <w:rFonts w:ascii="Verdana" w:hAnsi="Verdana"/>
                <w:sz w:val="18"/>
                <w:szCs w:val="18"/>
              </w:rPr>
            </w:pPr>
            <w:r>
              <w:rPr>
                <w:rFonts w:ascii="Verdana" w:hAnsi="Verdana"/>
                <w:sz w:val="18"/>
                <w:szCs w:val="18"/>
              </w:rPr>
              <w:t>MMRA</w:t>
            </w:r>
          </w:p>
        </w:tc>
      </w:tr>
      <w:tr w:rsidR="00526652" w:rsidRPr="00526652" w14:paraId="093102C4" w14:textId="35525716" w:rsidTr="0003242E">
        <w:trPr>
          <w:trHeight w:val="340"/>
        </w:trPr>
        <w:tc>
          <w:tcPr>
            <w:tcW w:w="709" w:type="dxa"/>
          </w:tcPr>
          <w:p w14:paraId="433EFDB8" w14:textId="7AB1F444" w:rsidR="00526652" w:rsidRPr="00466C88" w:rsidRDefault="00D859E8" w:rsidP="00514E7E">
            <w:pPr>
              <w:pStyle w:val="DTPLIintrotext"/>
              <w:spacing w:before="60" w:after="60"/>
              <w:jc w:val="center"/>
              <w:rPr>
                <w:rFonts w:ascii="Verdana" w:hAnsi="Verdana"/>
                <w:color w:val="auto"/>
                <w:sz w:val="18"/>
                <w:szCs w:val="18"/>
              </w:rPr>
            </w:pPr>
            <w:r>
              <w:rPr>
                <w:rFonts w:ascii="Verdana" w:hAnsi="Verdana"/>
                <w:color w:val="auto"/>
                <w:sz w:val="18"/>
                <w:szCs w:val="18"/>
              </w:rPr>
              <w:t>3</w:t>
            </w:r>
            <w:r w:rsidR="00514E7E">
              <w:rPr>
                <w:rFonts w:ascii="Verdana" w:hAnsi="Verdana"/>
                <w:color w:val="auto"/>
                <w:sz w:val="18"/>
                <w:szCs w:val="18"/>
              </w:rPr>
              <w:t>-</w:t>
            </w:r>
            <w:r w:rsidR="00526652">
              <w:rPr>
                <w:rFonts w:ascii="Verdana" w:hAnsi="Verdana"/>
                <w:color w:val="auto"/>
                <w:sz w:val="18"/>
                <w:szCs w:val="18"/>
              </w:rPr>
              <w:t>2</w:t>
            </w:r>
          </w:p>
        </w:tc>
        <w:tc>
          <w:tcPr>
            <w:tcW w:w="7230" w:type="dxa"/>
          </w:tcPr>
          <w:p w14:paraId="0A160100" w14:textId="657B2325" w:rsidR="00526652" w:rsidRPr="0003242E" w:rsidRDefault="00240D49" w:rsidP="0003242E">
            <w:pPr>
              <w:autoSpaceDE w:val="0"/>
              <w:autoSpaceDN w:val="0"/>
              <w:adjustRightInd w:val="0"/>
              <w:spacing w:before="80" w:after="80"/>
              <w:rPr>
                <w:rFonts w:ascii="Calibri" w:hAnsi="Calibri" w:cs="Calibri"/>
                <w:szCs w:val="22"/>
              </w:rPr>
            </w:pPr>
            <w:r w:rsidRPr="0003242E">
              <w:rPr>
                <w:rFonts w:ascii="Calibri" w:hAnsi="Calibri" w:cs="Calibri"/>
                <w:szCs w:val="22"/>
              </w:rPr>
              <w:t>Provide further informa</w:t>
            </w:r>
            <w:r>
              <w:rPr>
                <w:rFonts w:ascii="Calibri" w:hAnsi="Calibri" w:cs="Calibri"/>
                <w:szCs w:val="22"/>
              </w:rPr>
              <w:t xml:space="preserve">tion on demolition at CBD South </w:t>
            </w:r>
          </w:p>
        </w:tc>
        <w:tc>
          <w:tcPr>
            <w:tcW w:w="2126" w:type="dxa"/>
            <w:vAlign w:val="center"/>
          </w:tcPr>
          <w:p w14:paraId="32E3C5B4" w14:textId="40002439" w:rsidR="00526652" w:rsidRPr="00F91666" w:rsidRDefault="00240D49" w:rsidP="0003242E">
            <w:pPr>
              <w:pStyle w:val="DTPLIintrotext"/>
              <w:spacing w:before="60" w:after="60"/>
              <w:rPr>
                <w:rFonts w:ascii="Verdana" w:hAnsi="Verdana"/>
                <w:b w:val="0"/>
                <w:color w:val="auto"/>
                <w:sz w:val="18"/>
                <w:szCs w:val="18"/>
              </w:rPr>
            </w:pPr>
            <w:r>
              <w:rPr>
                <w:rFonts w:ascii="Verdana" w:hAnsi="Verdana"/>
                <w:b w:val="0"/>
                <w:color w:val="auto"/>
                <w:sz w:val="18"/>
                <w:szCs w:val="18"/>
              </w:rPr>
              <w:t>John Holland</w:t>
            </w:r>
          </w:p>
        </w:tc>
      </w:tr>
      <w:tr w:rsidR="005F151B" w:rsidRPr="00B71683" w14:paraId="7561B1A9" w14:textId="68E7F215" w:rsidTr="0003242E">
        <w:trPr>
          <w:trHeight w:val="340"/>
        </w:trPr>
        <w:tc>
          <w:tcPr>
            <w:tcW w:w="709" w:type="dxa"/>
          </w:tcPr>
          <w:p w14:paraId="1534C1ED" w14:textId="0A946C31" w:rsidR="005F151B" w:rsidRPr="00466C88" w:rsidRDefault="00D859E8" w:rsidP="00514E7E">
            <w:pPr>
              <w:pStyle w:val="DTPLIintrotext"/>
              <w:spacing w:before="60" w:after="60"/>
              <w:jc w:val="center"/>
              <w:rPr>
                <w:rFonts w:ascii="Verdana" w:hAnsi="Verdana"/>
                <w:color w:val="auto"/>
                <w:sz w:val="18"/>
                <w:szCs w:val="18"/>
              </w:rPr>
            </w:pPr>
            <w:r>
              <w:rPr>
                <w:rFonts w:ascii="Verdana" w:hAnsi="Verdana"/>
                <w:color w:val="auto"/>
                <w:sz w:val="18"/>
                <w:szCs w:val="18"/>
              </w:rPr>
              <w:t>3</w:t>
            </w:r>
            <w:r w:rsidR="00514E7E">
              <w:rPr>
                <w:rFonts w:ascii="Verdana" w:hAnsi="Verdana"/>
                <w:color w:val="auto"/>
                <w:sz w:val="18"/>
                <w:szCs w:val="18"/>
              </w:rPr>
              <w:t>-</w:t>
            </w:r>
            <w:r w:rsidR="001F785C">
              <w:rPr>
                <w:rFonts w:ascii="Verdana" w:hAnsi="Verdana"/>
                <w:color w:val="auto"/>
                <w:sz w:val="18"/>
                <w:szCs w:val="18"/>
              </w:rPr>
              <w:t>3</w:t>
            </w:r>
          </w:p>
        </w:tc>
        <w:tc>
          <w:tcPr>
            <w:tcW w:w="7230" w:type="dxa"/>
          </w:tcPr>
          <w:p w14:paraId="64463B66" w14:textId="45A9EB2D" w:rsidR="005F151B" w:rsidRPr="0003242E" w:rsidRDefault="00CE5E47" w:rsidP="0003242E">
            <w:pPr>
              <w:autoSpaceDE w:val="0"/>
              <w:autoSpaceDN w:val="0"/>
              <w:adjustRightInd w:val="0"/>
              <w:spacing w:before="80" w:after="80"/>
              <w:rPr>
                <w:rFonts w:ascii="Calibri" w:hAnsi="Calibri" w:cs="Calibri"/>
                <w:szCs w:val="22"/>
              </w:rPr>
            </w:pPr>
            <w:r>
              <w:rPr>
                <w:rFonts w:ascii="Calibri" w:hAnsi="Calibri" w:cs="Calibri"/>
                <w:szCs w:val="22"/>
              </w:rPr>
              <w:t>CYP to present on station designs and advise the CRG w</w:t>
            </w:r>
            <w:r w:rsidR="00240D49" w:rsidRPr="0003242E">
              <w:rPr>
                <w:rFonts w:ascii="Calibri" w:hAnsi="Calibri" w:cs="Calibri"/>
                <w:szCs w:val="22"/>
              </w:rPr>
              <w:t>hat information will be available on the Metro Tunnel website as a par</w:t>
            </w:r>
            <w:r w:rsidR="00240D49">
              <w:rPr>
                <w:rFonts w:ascii="Calibri" w:hAnsi="Calibri" w:cs="Calibri"/>
                <w:szCs w:val="22"/>
              </w:rPr>
              <w:t xml:space="preserve">t of the development process </w:t>
            </w:r>
          </w:p>
        </w:tc>
        <w:tc>
          <w:tcPr>
            <w:tcW w:w="2126" w:type="dxa"/>
            <w:vAlign w:val="center"/>
          </w:tcPr>
          <w:p w14:paraId="253EF29C" w14:textId="55C7D61F" w:rsidR="005F151B" w:rsidRPr="00F91666" w:rsidRDefault="0003242E" w:rsidP="0003242E">
            <w:pPr>
              <w:autoSpaceDE w:val="0"/>
              <w:autoSpaceDN w:val="0"/>
              <w:adjustRightInd w:val="0"/>
              <w:spacing w:before="80" w:after="80"/>
              <w:rPr>
                <w:rFonts w:ascii="Verdana" w:hAnsi="Verdana"/>
                <w:sz w:val="18"/>
                <w:szCs w:val="18"/>
              </w:rPr>
            </w:pPr>
            <w:r>
              <w:rPr>
                <w:rFonts w:ascii="Verdana" w:hAnsi="Verdana"/>
                <w:sz w:val="18"/>
                <w:szCs w:val="18"/>
              </w:rPr>
              <w:t>CYP</w:t>
            </w:r>
          </w:p>
        </w:tc>
      </w:tr>
      <w:tr w:rsidR="005F151B" w:rsidRPr="00B71683" w14:paraId="5F27EB5D" w14:textId="5713C3C1" w:rsidTr="0003242E">
        <w:trPr>
          <w:trHeight w:val="340"/>
        </w:trPr>
        <w:tc>
          <w:tcPr>
            <w:tcW w:w="709" w:type="dxa"/>
            <w:tcBorders>
              <w:bottom w:val="single" w:sz="18" w:space="0" w:color="808080" w:themeColor="background1" w:themeShade="80"/>
            </w:tcBorders>
          </w:tcPr>
          <w:p w14:paraId="5834421C" w14:textId="21FE44B8" w:rsidR="005F151B" w:rsidRPr="00466C88" w:rsidRDefault="00D859E8" w:rsidP="00514E7E">
            <w:pPr>
              <w:pStyle w:val="DTPLIintrotext"/>
              <w:spacing w:before="60" w:after="60"/>
              <w:jc w:val="center"/>
              <w:rPr>
                <w:rFonts w:ascii="Verdana" w:hAnsi="Verdana"/>
                <w:color w:val="auto"/>
                <w:sz w:val="18"/>
                <w:szCs w:val="18"/>
              </w:rPr>
            </w:pPr>
            <w:r>
              <w:rPr>
                <w:rFonts w:ascii="Verdana" w:hAnsi="Verdana"/>
                <w:color w:val="auto"/>
                <w:sz w:val="18"/>
                <w:szCs w:val="18"/>
              </w:rPr>
              <w:t>3</w:t>
            </w:r>
            <w:r w:rsidR="00514E7E">
              <w:rPr>
                <w:rFonts w:ascii="Verdana" w:hAnsi="Verdana"/>
                <w:color w:val="auto"/>
                <w:sz w:val="18"/>
                <w:szCs w:val="18"/>
              </w:rPr>
              <w:t>-</w:t>
            </w:r>
            <w:r w:rsidR="001F785C">
              <w:rPr>
                <w:rFonts w:ascii="Verdana" w:hAnsi="Verdana"/>
                <w:color w:val="auto"/>
                <w:sz w:val="18"/>
                <w:szCs w:val="18"/>
              </w:rPr>
              <w:t>4</w:t>
            </w:r>
          </w:p>
        </w:tc>
        <w:tc>
          <w:tcPr>
            <w:tcW w:w="7230" w:type="dxa"/>
            <w:tcBorders>
              <w:bottom w:val="single" w:sz="18" w:space="0" w:color="808080" w:themeColor="background1" w:themeShade="80"/>
            </w:tcBorders>
          </w:tcPr>
          <w:p w14:paraId="7F043310" w14:textId="7A44A7FB" w:rsidR="005F151B" w:rsidRPr="0003242E" w:rsidRDefault="00240D49" w:rsidP="001F785C">
            <w:pPr>
              <w:autoSpaceDE w:val="0"/>
              <w:autoSpaceDN w:val="0"/>
              <w:adjustRightInd w:val="0"/>
              <w:spacing w:before="80" w:after="80"/>
              <w:rPr>
                <w:rFonts w:ascii="Calibri" w:hAnsi="Calibri" w:cs="Calibri"/>
                <w:szCs w:val="22"/>
              </w:rPr>
            </w:pPr>
            <w:r>
              <w:rPr>
                <w:rFonts w:ascii="Calibri" w:hAnsi="Calibri" w:cs="Calibri"/>
                <w:szCs w:val="22"/>
              </w:rPr>
              <w:t>Provide further information on t</w:t>
            </w:r>
            <w:r w:rsidRPr="0003242E">
              <w:rPr>
                <w:rFonts w:ascii="Calibri" w:hAnsi="Calibri" w:cs="Calibri"/>
                <w:szCs w:val="22"/>
              </w:rPr>
              <w:t xml:space="preserve">raffic management </w:t>
            </w:r>
          </w:p>
        </w:tc>
        <w:tc>
          <w:tcPr>
            <w:tcW w:w="2126" w:type="dxa"/>
            <w:tcBorders>
              <w:bottom w:val="single" w:sz="18" w:space="0" w:color="808080" w:themeColor="background1" w:themeShade="80"/>
            </w:tcBorders>
            <w:vAlign w:val="center"/>
          </w:tcPr>
          <w:p w14:paraId="2C49B48E" w14:textId="2D82B7BF" w:rsidR="005F151B" w:rsidRPr="00F91666" w:rsidRDefault="00240D49" w:rsidP="0003242E">
            <w:pPr>
              <w:autoSpaceDE w:val="0"/>
              <w:autoSpaceDN w:val="0"/>
              <w:adjustRightInd w:val="0"/>
              <w:spacing w:before="80" w:after="80"/>
              <w:rPr>
                <w:rFonts w:ascii="Verdana" w:hAnsi="Verdana"/>
                <w:sz w:val="18"/>
                <w:szCs w:val="18"/>
              </w:rPr>
            </w:pPr>
            <w:r>
              <w:rPr>
                <w:rFonts w:ascii="Verdana" w:hAnsi="Verdana"/>
                <w:sz w:val="18"/>
                <w:szCs w:val="18"/>
              </w:rPr>
              <w:t>CYP</w:t>
            </w:r>
          </w:p>
        </w:tc>
      </w:tr>
    </w:tbl>
    <w:p w14:paraId="7CF9CED5" w14:textId="5CADF8BA" w:rsidR="000405E1" w:rsidRDefault="000405E1" w:rsidP="00F91666">
      <w:pPr>
        <w:pStyle w:val="text-notes"/>
        <w:tabs>
          <w:tab w:val="clear" w:pos="7920"/>
        </w:tabs>
        <w:spacing w:after="0"/>
        <w:ind w:left="0"/>
        <w:rPr>
          <w:rFonts w:ascii="Arial" w:hAnsi="Arial" w:cs="Arial"/>
          <w:bCs w:val="0"/>
          <w:color w:val="8DB3E2" w:themeColor="text2" w:themeTint="66"/>
        </w:rPr>
      </w:pPr>
    </w:p>
    <w:p w14:paraId="192BE8B7" w14:textId="448B7299" w:rsidR="0003242E" w:rsidRDefault="0003242E" w:rsidP="00F91666">
      <w:pPr>
        <w:pStyle w:val="text-notes"/>
        <w:tabs>
          <w:tab w:val="clear" w:pos="7920"/>
        </w:tabs>
        <w:spacing w:after="0"/>
        <w:ind w:left="0"/>
        <w:rPr>
          <w:rFonts w:ascii="Arial" w:hAnsi="Arial" w:cs="Arial"/>
          <w:bCs w:val="0"/>
          <w:color w:val="8DB3E2" w:themeColor="text2" w:themeTint="66"/>
        </w:rPr>
      </w:pPr>
    </w:p>
    <w:sectPr w:rsidR="0003242E" w:rsidSect="00D859E8">
      <w:pgSz w:w="11906" w:h="16838"/>
      <w:pgMar w:top="1307" w:right="991" w:bottom="1276" w:left="1134" w:header="142" w:footer="1040" w:gutter="0"/>
      <w:pgBorders w:offsetFrom="page">
        <w:top w:val="single" w:sz="4" w:space="24" w:color="A6A6A6" w:themeColor="background1" w:themeShade="A6"/>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2D35" w14:textId="77777777" w:rsidR="00CB6C0E" w:rsidRDefault="00CB6C0E" w:rsidP="00EE4DCE">
      <w:r>
        <w:separator/>
      </w:r>
    </w:p>
  </w:endnote>
  <w:endnote w:type="continuationSeparator" w:id="0">
    <w:p w14:paraId="14801EE6" w14:textId="77777777" w:rsidR="00CB6C0E" w:rsidRDefault="00CB6C0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04E9" w14:textId="77777777" w:rsidR="005D1F7C" w:rsidRDefault="005D1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8240"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192"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6B81" w14:textId="77777777" w:rsidR="00CB6C0E" w:rsidRDefault="00CB6C0E" w:rsidP="00EE4DCE">
      <w:r>
        <w:separator/>
      </w:r>
    </w:p>
  </w:footnote>
  <w:footnote w:type="continuationSeparator" w:id="0">
    <w:p w14:paraId="152D5777" w14:textId="77777777" w:rsidR="00CB6C0E" w:rsidRDefault="00CB6C0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98F6" w14:textId="77777777" w:rsidR="005D1F7C" w:rsidRDefault="005D1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857" w14:textId="5BB48CCC"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13886F19" w:rsidR="00861464" w:rsidRDefault="009566E2" w:rsidP="00861464">
    <w:pPr>
      <w:pStyle w:val="Headertitle"/>
      <w:ind w:left="-142"/>
      <w:rPr>
        <w:rFonts w:ascii="Arial" w:hAnsi="Arial" w:cs="Arial"/>
        <w:sz w:val="28"/>
        <w:szCs w:val="28"/>
      </w:rPr>
    </w:pPr>
    <w:r>
      <w:rPr>
        <w:rFonts w:ascii="Arial" w:hAnsi="Arial" w:cs="Arial"/>
        <w:sz w:val="28"/>
        <w:szCs w:val="28"/>
      </w:rPr>
      <w:t>CBD</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0C7B" w14:textId="77777777" w:rsidR="005D1F7C" w:rsidRDefault="005D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F58B5"/>
    <w:multiLevelType w:val="hybridMultilevel"/>
    <w:tmpl w:val="F38604D2"/>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8"/>
  </w:num>
  <w:num w:numId="6">
    <w:abstractNumId w:val="7"/>
  </w:num>
  <w:num w:numId="7">
    <w:abstractNumId w:val="6"/>
  </w:num>
  <w:num w:numId="8">
    <w:abstractNumId w:val="0"/>
  </w:num>
  <w:num w:numId="9">
    <w:abstractNumId w:val="3"/>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8639F"/>
    <w:rsid w:val="00097E90"/>
    <w:rsid w:val="000A0342"/>
    <w:rsid w:val="000A0A4A"/>
    <w:rsid w:val="000B18B4"/>
    <w:rsid w:val="000B3CB4"/>
    <w:rsid w:val="000C6021"/>
    <w:rsid w:val="000D4A48"/>
    <w:rsid w:val="000D4C89"/>
    <w:rsid w:val="000E2E71"/>
    <w:rsid w:val="000E3C73"/>
    <w:rsid w:val="000E42D4"/>
    <w:rsid w:val="000F555A"/>
    <w:rsid w:val="00104DE3"/>
    <w:rsid w:val="001339D3"/>
    <w:rsid w:val="0013544C"/>
    <w:rsid w:val="0015056A"/>
    <w:rsid w:val="001733EA"/>
    <w:rsid w:val="001A2136"/>
    <w:rsid w:val="001A5A47"/>
    <w:rsid w:val="001B6D5E"/>
    <w:rsid w:val="001C14B6"/>
    <w:rsid w:val="001D0E24"/>
    <w:rsid w:val="001D679C"/>
    <w:rsid w:val="001F785C"/>
    <w:rsid w:val="002047E1"/>
    <w:rsid w:val="00215E5E"/>
    <w:rsid w:val="002409D5"/>
    <w:rsid w:val="00240ADA"/>
    <w:rsid w:val="00240D49"/>
    <w:rsid w:val="00241B29"/>
    <w:rsid w:val="00245919"/>
    <w:rsid w:val="002660C7"/>
    <w:rsid w:val="002771CC"/>
    <w:rsid w:val="002B25F4"/>
    <w:rsid w:val="002C20CF"/>
    <w:rsid w:val="002D4694"/>
    <w:rsid w:val="002D7B6E"/>
    <w:rsid w:val="002E65CA"/>
    <w:rsid w:val="00315B81"/>
    <w:rsid w:val="00326F3E"/>
    <w:rsid w:val="00351037"/>
    <w:rsid w:val="0035304C"/>
    <w:rsid w:val="00356FAE"/>
    <w:rsid w:val="0036596A"/>
    <w:rsid w:val="003743BE"/>
    <w:rsid w:val="00375672"/>
    <w:rsid w:val="003805E9"/>
    <w:rsid w:val="003A2BDA"/>
    <w:rsid w:val="003A38AD"/>
    <w:rsid w:val="003B1CA1"/>
    <w:rsid w:val="003B6ADD"/>
    <w:rsid w:val="003B6F88"/>
    <w:rsid w:val="003B7140"/>
    <w:rsid w:val="003D0C15"/>
    <w:rsid w:val="003E3B21"/>
    <w:rsid w:val="003F5BF6"/>
    <w:rsid w:val="00413791"/>
    <w:rsid w:val="0043262C"/>
    <w:rsid w:val="004352A5"/>
    <w:rsid w:val="00453202"/>
    <w:rsid w:val="00456A66"/>
    <w:rsid w:val="00464261"/>
    <w:rsid w:val="00466C88"/>
    <w:rsid w:val="00471EE6"/>
    <w:rsid w:val="0048309D"/>
    <w:rsid w:val="00483D8D"/>
    <w:rsid w:val="004934E6"/>
    <w:rsid w:val="004A3FBE"/>
    <w:rsid w:val="004B421F"/>
    <w:rsid w:val="004B423E"/>
    <w:rsid w:val="004B7DA4"/>
    <w:rsid w:val="004C4AC8"/>
    <w:rsid w:val="004D3FE6"/>
    <w:rsid w:val="0050362F"/>
    <w:rsid w:val="00510061"/>
    <w:rsid w:val="00510552"/>
    <w:rsid w:val="005117FD"/>
    <w:rsid w:val="00513101"/>
    <w:rsid w:val="00514E4F"/>
    <w:rsid w:val="00514E7E"/>
    <w:rsid w:val="00526652"/>
    <w:rsid w:val="005312DE"/>
    <w:rsid w:val="00531560"/>
    <w:rsid w:val="005717E6"/>
    <w:rsid w:val="00577704"/>
    <w:rsid w:val="0059319E"/>
    <w:rsid w:val="00593697"/>
    <w:rsid w:val="00595B09"/>
    <w:rsid w:val="005A3913"/>
    <w:rsid w:val="005A3C95"/>
    <w:rsid w:val="005B36C7"/>
    <w:rsid w:val="005C5506"/>
    <w:rsid w:val="005D1F7C"/>
    <w:rsid w:val="005D3CB8"/>
    <w:rsid w:val="005F151B"/>
    <w:rsid w:val="00604B28"/>
    <w:rsid w:val="00612EFB"/>
    <w:rsid w:val="00613B59"/>
    <w:rsid w:val="00624077"/>
    <w:rsid w:val="00652684"/>
    <w:rsid w:val="006553DD"/>
    <w:rsid w:val="00655615"/>
    <w:rsid w:val="00673778"/>
    <w:rsid w:val="00683B4F"/>
    <w:rsid w:val="00697514"/>
    <w:rsid w:val="006A3F4D"/>
    <w:rsid w:val="006E773B"/>
    <w:rsid w:val="006F2A9B"/>
    <w:rsid w:val="00707B2D"/>
    <w:rsid w:val="00707D4C"/>
    <w:rsid w:val="0072367C"/>
    <w:rsid w:val="00723BD3"/>
    <w:rsid w:val="00732D87"/>
    <w:rsid w:val="00734309"/>
    <w:rsid w:val="007353F5"/>
    <w:rsid w:val="00741B79"/>
    <w:rsid w:val="00743E76"/>
    <w:rsid w:val="007451A3"/>
    <w:rsid w:val="00764DAC"/>
    <w:rsid w:val="00770587"/>
    <w:rsid w:val="00795AB0"/>
    <w:rsid w:val="007A217B"/>
    <w:rsid w:val="007A6ECB"/>
    <w:rsid w:val="007A74EB"/>
    <w:rsid w:val="007B5A74"/>
    <w:rsid w:val="007C48DD"/>
    <w:rsid w:val="007F0147"/>
    <w:rsid w:val="007F45EC"/>
    <w:rsid w:val="008410B4"/>
    <w:rsid w:val="00852EBB"/>
    <w:rsid w:val="00857B20"/>
    <w:rsid w:val="00861464"/>
    <w:rsid w:val="00865B12"/>
    <w:rsid w:val="00873F41"/>
    <w:rsid w:val="00892965"/>
    <w:rsid w:val="00897CAA"/>
    <w:rsid w:val="008A64E5"/>
    <w:rsid w:val="008B7707"/>
    <w:rsid w:val="008C1166"/>
    <w:rsid w:val="008C3D48"/>
    <w:rsid w:val="008C674B"/>
    <w:rsid w:val="008D4D25"/>
    <w:rsid w:val="008E6522"/>
    <w:rsid w:val="008F02D7"/>
    <w:rsid w:val="008F647F"/>
    <w:rsid w:val="00902B08"/>
    <w:rsid w:val="00906F81"/>
    <w:rsid w:val="00907607"/>
    <w:rsid w:val="00917273"/>
    <w:rsid w:val="00923061"/>
    <w:rsid w:val="00931A4F"/>
    <w:rsid w:val="00942174"/>
    <w:rsid w:val="00945CFC"/>
    <w:rsid w:val="00950BBC"/>
    <w:rsid w:val="009554B9"/>
    <w:rsid w:val="009566E2"/>
    <w:rsid w:val="0097280E"/>
    <w:rsid w:val="00973F17"/>
    <w:rsid w:val="00976B08"/>
    <w:rsid w:val="00997350"/>
    <w:rsid w:val="009B2E1D"/>
    <w:rsid w:val="009C3336"/>
    <w:rsid w:val="009E307F"/>
    <w:rsid w:val="009E7B5E"/>
    <w:rsid w:val="009E7B96"/>
    <w:rsid w:val="00A0195D"/>
    <w:rsid w:val="00A15922"/>
    <w:rsid w:val="00A255A5"/>
    <w:rsid w:val="00A53DBA"/>
    <w:rsid w:val="00A64726"/>
    <w:rsid w:val="00A67E4B"/>
    <w:rsid w:val="00A834A8"/>
    <w:rsid w:val="00A834AC"/>
    <w:rsid w:val="00AB0295"/>
    <w:rsid w:val="00AD360E"/>
    <w:rsid w:val="00AF488D"/>
    <w:rsid w:val="00B0143F"/>
    <w:rsid w:val="00B12ECC"/>
    <w:rsid w:val="00B1566B"/>
    <w:rsid w:val="00B37735"/>
    <w:rsid w:val="00B44980"/>
    <w:rsid w:val="00B47D13"/>
    <w:rsid w:val="00B5366E"/>
    <w:rsid w:val="00B5634D"/>
    <w:rsid w:val="00B61F67"/>
    <w:rsid w:val="00BA32D2"/>
    <w:rsid w:val="00BB1FF1"/>
    <w:rsid w:val="00BC2278"/>
    <w:rsid w:val="00BC3B6A"/>
    <w:rsid w:val="00BF2B94"/>
    <w:rsid w:val="00C06A52"/>
    <w:rsid w:val="00C22644"/>
    <w:rsid w:val="00C22CA3"/>
    <w:rsid w:val="00C35919"/>
    <w:rsid w:val="00C40848"/>
    <w:rsid w:val="00C410C0"/>
    <w:rsid w:val="00C51694"/>
    <w:rsid w:val="00C6644B"/>
    <w:rsid w:val="00C9449C"/>
    <w:rsid w:val="00CA22D8"/>
    <w:rsid w:val="00CB6C0E"/>
    <w:rsid w:val="00CC7D79"/>
    <w:rsid w:val="00CD2E99"/>
    <w:rsid w:val="00CE5E47"/>
    <w:rsid w:val="00CE7CBA"/>
    <w:rsid w:val="00D02CE7"/>
    <w:rsid w:val="00D34A8B"/>
    <w:rsid w:val="00D42FA6"/>
    <w:rsid w:val="00D456BD"/>
    <w:rsid w:val="00D46013"/>
    <w:rsid w:val="00D521C5"/>
    <w:rsid w:val="00D622BA"/>
    <w:rsid w:val="00D6499E"/>
    <w:rsid w:val="00D76913"/>
    <w:rsid w:val="00D7774B"/>
    <w:rsid w:val="00D82DF0"/>
    <w:rsid w:val="00D8546C"/>
    <w:rsid w:val="00D859E8"/>
    <w:rsid w:val="00D875B3"/>
    <w:rsid w:val="00D9502B"/>
    <w:rsid w:val="00D96E16"/>
    <w:rsid w:val="00DA7DDC"/>
    <w:rsid w:val="00DB0369"/>
    <w:rsid w:val="00DB4A0F"/>
    <w:rsid w:val="00DC6E2D"/>
    <w:rsid w:val="00DD2BB4"/>
    <w:rsid w:val="00DD60A7"/>
    <w:rsid w:val="00E00D45"/>
    <w:rsid w:val="00E13113"/>
    <w:rsid w:val="00E364EE"/>
    <w:rsid w:val="00E400C3"/>
    <w:rsid w:val="00E4313B"/>
    <w:rsid w:val="00E471E2"/>
    <w:rsid w:val="00E57456"/>
    <w:rsid w:val="00E80A28"/>
    <w:rsid w:val="00E90C7C"/>
    <w:rsid w:val="00E9301C"/>
    <w:rsid w:val="00E96089"/>
    <w:rsid w:val="00E971DB"/>
    <w:rsid w:val="00E974BF"/>
    <w:rsid w:val="00EA626B"/>
    <w:rsid w:val="00EC2F2D"/>
    <w:rsid w:val="00ED01DE"/>
    <w:rsid w:val="00ED47C4"/>
    <w:rsid w:val="00ED4A24"/>
    <w:rsid w:val="00ED6F0A"/>
    <w:rsid w:val="00EE49DA"/>
    <w:rsid w:val="00EE4DCE"/>
    <w:rsid w:val="00EE5741"/>
    <w:rsid w:val="00F00C0D"/>
    <w:rsid w:val="00F76C45"/>
    <w:rsid w:val="00F84AC5"/>
    <w:rsid w:val="00F86514"/>
    <w:rsid w:val="00F87491"/>
    <w:rsid w:val="00F910AE"/>
    <w:rsid w:val="00F91666"/>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purl.org/dc/dcmitype/"/>
    <ds:schemaRef ds:uri="http://schemas.microsoft.com/office/infopath/2007/PartnerControls"/>
    <ds:schemaRef ds:uri="4b611a70-8d80-4e67-bac0-34830fecce41"/>
    <ds:schemaRef ds:uri="http://www.w3.org/XML/1998/namespac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3046F-FB8B-4FF0-8F7A-2E25D39D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Boulton</dc:creator>
  <cp:lastModifiedBy>Margot Willumsen (DEDJTR)</cp:lastModifiedBy>
  <cp:revision>2</cp:revision>
  <cp:lastPrinted>2017-09-04T07:45:00Z</cp:lastPrinted>
  <dcterms:created xsi:type="dcterms:W3CDTF">2017-11-15T00:26:00Z</dcterms:created>
  <dcterms:modified xsi:type="dcterms:W3CDTF">2017-11-15T00:26:00Z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