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91251"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191251" w:rsidRDefault="008B7707" w:rsidP="00EB0B29">
            <w:pPr>
              <w:spacing w:before="40" w:after="40"/>
              <w:rPr>
                <w:rFonts w:asciiTheme="minorHAnsi" w:hAnsiTheme="minorHAnsi" w:cstheme="minorHAnsi"/>
                <w:b/>
                <w:sz w:val="20"/>
                <w:szCs w:val="20"/>
              </w:rPr>
            </w:pPr>
            <w:bookmarkStart w:id="0" w:name="_GoBack"/>
            <w:bookmarkEnd w:id="0"/>
            <w:r w:rsidRPr="00191251">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1C1D375B" w:rsidR="008B7707" w:rsidRPr="00191251" w:rsidRDefault="009C30F1" w:rsidP="009566E2">
            <w:pPr>
              <w:spacing w:before="40" w:after="40"/>
              <w:rPr>
                <w:rFonts w:asciiTheme="minorHAnsi" w:hAnsiTheme="minorHAnsi" w:cstheme="minorHAnsi"/>
                <w:sz w:val="20"/>
                <w:szCs w:val="20"/>
              </w:rPr>
            </w:pPr>
            <w:r>
              <w:rPr>
                <w:rFonts w:asciiTheme="minorHAnsi" w:hAnsiTheme="minorHAnsi" w:cstheme="minorHAnsi"/>
                <w:sz w:val="20"/>
                <w:szCs w:val="20"/>
              </w:rPr>
              <w:t>Fri</w:t>
            </w:r>
            <w:r w:rsidR="00F4425C">
              <w:rPr>
                <w:rFonts w:asciiTheme="minorHAnsi" w:hAnsiTheme="minorHAnsi" w:cstheme="minorHAnsi"/>
                <w:sz w:val="20"/>
                <w:szCs w:val="20"/>
              </w:rPr>
              <w:t>day,</w:t>
            </w:r>
            <w:r>
              <w:rPr>
                <w:rFonts w:asciiTheme="minorHAnsi" w:hAnsiTheme="minorHAnsi" w:cstheme="minorHAnsi"/>
                <w:sz w:val="20"/>
                <w:szCs w:val="20"/>
              </w:rPr>
              <w:t xml:space="preserve"> April 6</w:t>
            </w:r>
            <w:r w:rsidR="0010502B" w:rsidRPr="00191251">
              <w:rPr>
                <w:rFonts w:asciiTheme="minorHAnsi" w:hAnsiTheme="minorHAnsi" w:cstheme="minorHAnsi"/>
                <w:sz w:val="20"/>
                <w:szCs w:val="20"/>
              </w:rPr>
              <w:t xml:space="preserve">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191251" w:rsidRDefault="008B7707" w:rsidP="00EB0B29">
            <w:pPr>
              <w:spacing w:before="40" w:after="40"/>
              <w:rPr>
                <w:rFonts w:asciiTheme="minorHAnsi" w:hAnsiTheme="minorHAnsi" w:cstheme="minorHAnsi"/>
                <w:b/>
                <w:sz w:val="20"/>
                <w:szCs w:val="20"/>
              </w:rPr>
            </w:pPr>
            <w:r w:rsidRPr="00191251">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1D50E378" w:rsidR="008B7707" w:rsidRPr="00191251" w:rsidRDefault="00B4562C" w:rsidP="00EB0B29">
            <w:pPr>
              <w:spacing w:before="40" w:after="40"/>
              <w:rPr>
                <w:rFonts w:asciiTheme="minorHAnsi" w:hAnsiTheme="minorHAnsi" w:cstheme="minorHAnsi"/>
                <w:sz w:val="20"/>
                <w:szCs w:val="20"/>
              </w:rPr>
            </w:pPr>
            <w:r>
              <w:rPr>
                <w:rFonts w:asciiTheme="minorHAnsi" w:hAnsiTheme="minorHAnsi" w:cstheme="minorHAnsi"/>
                <w:sz w:val="20"/>
                <w:szCs w:val="20"/>
              </w:rPr>
              <w:t>5</w:t>
            </w:r>
          </w:p>
        </w:tc>
      </w:tr>
      <w:tr w:rsidR="008B7707" w:rsidRPr="00191251"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191251" w:rsidRDefault="008B7707" w:rsidP="00EB0B29">
            <w:pPr>
              <w:spacing w:before="40" w:after="40"/>
              <w:rPr>
                <w:rFonts w:asciiTheme="minorHAnsi" w:hAnsiTheme="minorHAnsi" w:cstheme="minorHAnsi"/>
                <w:b/>
                <w:sz w:val="20"/>
                <w:szCs w:val="20"/>
              </w:rPr>
            </w:pPr>
            <w:r w:rsidRPr="00191251">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29F2066F" w14:textId="0BBD338B" w:rsidR="008B7707" w:rsidRPr="00191251" w:rsidRDefault="009B1797" w:rsidP="00E974BF">
            <w:pPr>
              <w:spacing w:before="40" w:after="40"/>
              <w:rPr>
                <w:rFonts w:asciiTheme="minorHAnsi" w:hAnsiTheme="minorHAnsi" w:cstheme="minorHAnsi"/>
                <w:sz w:val="20"/>
                <w:szCs w:val="20"/>
              </w:rPr>
            </w:pPr>
            <w:r>
              <w:rPr>
                <w:rFonts w:asciiTheme="minorHAnsi" w:hAnsiTheme="minorHAnsi" w:cstheme="minorHAnsi"/>
                <w:sz w:val="20"/>
                <w:szCs w:val="20"/>
              </w:rPr>
              <w:t>Chris Lovell</w:t>
            </w:r>
          </w:p>
        </w:tc>
        <w:tc>
          <w:tcPr>
            <w:tcW w:w="1560" w:type="dxa"/>
            <w:tcBorders>
              <w:top w:val="nil"/>
              <w:bottom w:val="nil"/>
            </w:tcBorders>
            <w:shd w:val="clear" w:color="auto" w:fill="auto"/>
            <w:vAlign w:val="center"/>
          </w:tcPr>
          <w:p w14:paraId="44ED9495" w14:textId="77777777" w:rsidR="008B7707" w:rsidRPr="00191251" w:rsidRDefault="008B7707" w:rsidP="00EB0B29">
            <w:pPr>
              <w:spacing w:before="40" w:after="40"/>
              <w:rPr>
                <w:rFonts w:asciiTheme="minorHAnsi" w:hAnsiTheme="minorHAnsi" w:cstheme="minorHAnsi"/>
                <w:b/>
                <w:sz w:val="20"/>
                <w:szCs w:val="20"/>
              </w:rPr>
            </w:pPr>
            <w:r w:rsidRPr="00191251">
              <w:rPr>
                <w:rFonts w:asciiTheme="minorHAnsi" w:hAnsiTheme="minorHAnsi" w:cstheme="minorHAnsi"/>
                <w:b/>
                <w:sz w:val="20"/>
                <w:szCs w:val="20"/>
              </w:rPr>
              <w:t>Time</w:t>
            </w:r>
          </w:p>
        </w:tc>
        <w:tc>
          <w:tcPr>
            <w:tcW w:w="2976" w:type="dxa"/>
            <w:tcBorders>
              <w:top w:val="nil"/>
              <w:bottom w:val="nil"/>
            </w:tcBorders>
            <w:shd w:val="clear" w:color="auto" w:fill="auto"/>
            <w:vAlign w:val="center"/>
          </w:tcPr>
          <w:p w14:paraId="696A042C" w14:textId="33789AA5" w:rsidR="008B7707" w:rsidRPr="00191251" w:rsidRDefault="004B66F2" w:rsidP="00EB0B29">
            <w:pPr>
              <w:spacing w:before="40" w:after="40"/>
              <w:rPr>
                <w:rFonts w:asciiTheme="minorHAnsi" w:hAnsiTheme="minorHAnsi" w:cstheme="minorHAnsi"/>
                <w:sz w:val="20"/>
                <w:szCs w:val="20"/>
              </w:rPr>
            </w:pPr>
            <w:r>
              <w:rPr>
                <w:rFonts w:asciiTheme="minorHAnsi" w:hAnsiTheme="minorHAnsi" w:cstheme="minorHAnsi"/>
                <w:sz w:val="20"/>
                <w:szCs w:val="20"/>
              </w:rPr>
              <w:t>7</w:t>
            </w:r>
            <w:r w:rsidR="008B7707" w:rsidRPr="00191251">
              <w:rPr>
                <w:rFonts w:asciiTheme="minorHAnsi" w:hAnsiTheme="minorHAnsi" w:cstheme="minorHAnsi"/>
                <w:sz w:val="20"/>
                <w:szCs w:val="20"/>
              </w:rPr>
              <w:t>.</w:t>
            </w:r>
            <w:r w:rsidR="009B0072">
              <w:rPr>
                <w:rFonts w:asciiTheme="minorHAnsi" w:hAnsiTheme="minorHAnsi" w:cstheme="minorHAnsi"/>
                <w:sz w:val="20"/>
                <w:szCs w:val="20"/>
              </w:rPr>
              <w:t>3</w:t>
            </w:r>
            <w:r w:rsidR="007F0147" w:rsidRPr="00191251">
              <w:rPr>
                <w:rFonts w:asciiTheme="minorHAnsi" w:hAnsiTheme="minorHAnsi" w:cstheme="minorHAnsi"/>
                <w:sz w:val="20"/>
                <w:szCs w:val="20"/>
              </w:rPr>
              <w:t>0</w:t>
            </w:r>
            <w:r w:rsidR="008B7707" w:rsidRPr="00191251">
              <w:rPr>
                <w:rFonts w:asciiTheme="minorHAnsi" w:hAnsiTheme="minorHAnsi" w:cstheme="minorHAnsi"/>
                <w:sz w:val="20"/>
                <w:szCs w:val="20"/>
              </w:rPr>
              <w:t xml:space="preserve">am – </w:t>
            </w:r>
            <w:r w:rsidR="007F0147" w:rsidRPr="00191251">
              <w:rPr>
                <w:rFonts w:asciiTheme="minorHAnsi" w:hAnsiTheme="minorHAnsi" w:cstheme="minorHAnsi"/>
                <w:sz w:val="20"/>
                <w:szCs w:val="20"/>
              </w:rPr>
              <w:t>9</w:t>
            </w:r>
            <w:r w:rsidR="008B7707" w:rsidRPr="00191251">
              <w:rPr>
                <w:rFonts w:asciiTheme="minorHAnsi" w:hAnsiTheme="minorHAnsi" w:cstheme="minorHAnsi"/>
                <w:sz w:val="20"/>
                <w:szCs w:val="20"/>
              </w:rPr>
              <w:t>.</w:t>
            </w:r>
            <w:r w:rsidR="009B0072">
              <w:rPr>
                <w:rFonts w:asciiTheme="minorHAnsi" w:hAnsiTheme="minorHAnsi" w:cstheme="minorHAnsi"/>
                <w:sz w:val="20"/>
                <w:szCs w:val="20"/>
              </w:rPr>
              <w:t>3</w:t>
            </w:r>
            <w:r w:rsidR="008B7707" w:rsidRPr="00191251">
              <w:rPr>
                <w:rFonts w:asciiTheme="minorHAnsi" w:hAnsiTheme="minorHAnsi" w:cstheme="minorHAnsi"/>
                <w:sz w:val="20"/>
                <w:szCs w:val="20"/>
              </w:rPr>
              <w:t>0</w:t>
            </w:r>
            <w:r w:rsidR="007F0147" w:rsidRPr="00191251">
              <w:rPr>
                <w:rFonts w:asciiTheme="minorHAnsi" w:hAnsiTheme="minorHAnsi" w:cstheme="minorHAnsi"/>
                <w:sz w:val="20"/>
                <w:szCs w:val="20"/>
              </w:rPr>
              <w:t>a</w:t>
            </w:r>
            <w:r w:rsidR="008B7707" w:rsidRPr="00191251">
              <w:rPr>
                <w:rFonts w:asciiTheme="minorHAnsi" w:hAnsiTheme="minorHAnsi" w:cstheme="minorHAnsi"/>
                <w:sz w:val="20"/>
                <w:szCs w:val="20"/>
              </w:rPr>
              <w:t>m</w:t>
            </w:r>
          </w:p>
        </w:tc>
      </w:tr>
      <w:tr w:rsidR="008B7707" w:rsidRPr="00191251"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191251" w:rsidRDefault="008B7707" w:rsidP="00EB0B29">
            <w:pPr>
              <w:spacing w:before="40" w:after="40"/>
              <w:rPr>
                <w:rFonts w:asciiTheme="minorHAnsi" w:hAnsiTheme="minorHAnsi" w:cstheme="minorHAnsi"/>
                <w:b/>
                <w:sz w:val="20"/>
                <w:szCs w:val="20"/>
              </w:rPr>
            </w:pPr>
            <w:r w:rsidRPr="00191251">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1CD65BFF" w:rsidR="0010502B" w:rsidRPr="00191251" w:rsidRDefault="004101BF" w:rsidP="007F0147">
            <w:pPr>
              <w:spacing w:before="40" w:after="40"/>
              <w:rPr>
                <w:rFonts w:asciiTheme="minorHAnsi" w:hAnsiTheme="minorHAnsi" w:cstheme="minorHAnsi"/>
                <w:sz w:val="20"/>
                <w:szCs w:val="20"/>
              </w:rPr>
            </w:pPr>
            <w:r>
              <w:rPr>
                <w:rFonts w:asciiTheme="minorHAnsi" w:hAnsiTheme="minorHAnsi" w:cstheme="minorHAnsi"/>
                <w:sz w:val="20"/>
                <w:szCs w:val="20"/>
              </w:rPr>
              <w:t>121 Exhibition St, Melbourne</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191251" w:rsidRDefault="008B7707" w:rsidP="00EB0B29">
            <w:pPr>
              <w:spacing w:before="40" w:after="40"/>
              <w:rPr>
                <w:rFonts w:asciiTheme="minorHAnsi" w:hAnsiTheme="minorHAnsi" w:cstheme="minorHAnsi"/>
                <w:b/>
                <w:sz w:val="20"/>
                <w:szCs w:val="20"/>
              </w:rPr>
            </w:pPr>
            <w:r w:rsidRPr="00191251">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191251" w:rsidRDefault="007F0147" w:rsidP="00EB0B29">
            <w:pPr>
              <w:spacing w:before="40" w:after="40"/>
              <w:rPr>
                <w:rFonts w:asciiTheme="minorHAnsi" w:hAnsiTheme="minorHAnsi" w:cstheme="minorHAnsi"/>
                <w:sz w:val="20"/>
                <w:szCs w:val="20"/>
              </w:rPr>
            </w:pPr>
            <w:r w:rsidRPr="00191251">
              <w:rPr>
                <w:rFonts w:asciiTheme="minorHAnsi" w:hAnsiTheme="minorHAnsi" w:cstheme="minorHAnsi"/>
                <w:sz w:val="20"/>
                <w:szCs w:val="20"/>
              </w:rPr>
              <w:t>Will McNamara</w:t>
            </w:r>
          </w:p>
        </w:tc>
      </w:tr>
    </w:tbl>
    <w:p w14:paraId="252DB311" w14:textId="77777777" w:rsidR="008B7707" w:rsidRPr="00191251" w:rsidRDefault="008B7707" w:rsidP="008B7707">
      <w:pPr>
        <w:spacing w:before="60"/>
        <w:rPr>
          <w:rFonts w:asciiTheme="minorHAnsi" w:hAnsiTheme="minorHAnsi" w:cstheme="minorHAnsi"/>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403"/>
        <w:gridCol w:w="2976"/>
        <w:gridCol w:w="3686"/>
      </w:tblGrid>
      <w:tr w:rsidR="00622148" w:rsidRPr="00191251" w14:paraId="52C36E0C" w14:textId="76FAFD07" w:rsidTr="00622148">
        <w:trPr>
          <w:trHeight w:val="397"/>
        </w:trPr>
        <w:tc>
          <w:tcPr>
            <w:tcW w:w="3403" w:type="dxa"/>
            <w:tcBorders>
              <w:top w:val="single" w:sz="18" w:space="0" w:color="808080" w:themeColor="background1" w:themeShade="80"/>
              <w:bottom w:val="nil"/>
            </w:tcBorders>
            <w:shd w:val="clear" w:color="auto" w:fill="D9D9D9" w:themeFill="background1" w:themeFillShade="D9"/>
            <w:vAlign w:val="center"/>
          </w:tcPr>
          <w:p w14:paraId="653B5243" w14:textId="5A72E124" w:rsidR="00622148" w:rsidRPr="00191251" w:rsidRDefault="00622148" w:rsidP="00EB0B29">
            <w:pPr>
              <w:spacing w:before="40" w:after="40"/>
              <w:rPr>
                <w:rFonts w:asciiTheme="minorHAnsi" w:hAnsiTheme="minorHAnsi" w:cstheme="minorHAnsi"/>
                <w:b/>
                <w:sz w:val="20"/>
                <w:szCs w:val="20"/>
              </w:rPr>
            </w:pPr>
            <w:r w:rsidRPr="00191251">
              <w:rPr>
                <w:rFonts w:asciiTheme="minorHAnsi" w:hAnsiTheme="minorHAnsi" w:cstheme="minorHAnsi"/>
                <w:b/>
                <w:sz w:val="20"/>
                <w:szCs w:val="20"/>
              </w:rPr>
              <w:t>Members</w:t>
            </w:r>
          </w:p>
        </w:tc>
        <w:tc>
          <w:tcPr>
            <w:tcW w:w="2976" w:type="dxa"/>
            <w:tcBorders>
              <w:top w:val="single" w:sz="18" w:space="0" w:color="808080" w:themeColor="background1" w:themeShade="80"/>
              <w:bottom w:val="nil"/>
            </w:tcBorders>
            <w:shd w:val="clear" w:color="auto" w:fill="D9D9D9" w:themeFill="background1" w:themeFillShade="D9"/>
          </w:tcPr>
          <w:p w14:paraId="4F7C96F1" w14:textId="77777777" w:rsidR="00622148" w:rsidRPr="00191251" w:rsidRDefault="00622148" w:rsidP="00EB0B29">
            <w:pPr>
              <w:spacing w:before="40" w:after="40"/>
              <w:rPr>
                <w:rFonts w:asciiTheme="minorHAnsi" w:hAnsiTheme="minorHAnsi" w:cstheme="minorHAnsi"/>
                <w:b/>
                <w:sz w:val="20"/>
                <w:szCs w:val="20"/>
              </w:rPr>
            </w:pPr>
          </w:p>
        </w:tc>
        <w:tc>
          <w:tcPr>
            <w:tcW w:w="3686" w:type="dxa"/>
            <w:tcBorders>
              <w:top w:val="single" w:sz="18" w:space="0" w:color="808080" w:themeColor="background1" w:themeShade="80"/>
              <w:bottom w:val="nil"/>
            </w:tcBorders>
            <w:shd w:val="clear" w:color="auto" w:fill="D9D9D9" w:themeFill="background1" w:themeFillShade="D9"/>
            <w:vAlign w:val="center"/>
          </w:tcPr>
          <w:p w14:paraId="2FCFD24C" w14:textId="34AF9890" w:rsidR="00622148" w:rsidRPr="00191251" w:rsidRDefault="00622148" w:rsidP="00EB0B29">
            <w:pPr>
              <w:spacing w:before="40" w:after="40"/>
              <w:rPr>
                <w:rFonts w:asciiTheme="minorHAnsi" w:hAnsiTheme="minorHAnsi" w:cstheme="minorHAnsi"/>
                <w:b/>
                <w:sz w:val="20"/>
                <w:szCs w:val="20"/>
              </w:rPr>
            </w:pPr>
          </w:p>
        </w:tc>
      </w:tr>
      <w:tr w:rsidR="00622148" w:rsidRPr="00191251" w14:paraId="3CD11A30" w14:textId="7C957835" w:rsidTr="00622148">
        <w:trPr>
          <w:trHeight w:val="3289"/>
        </w:trPr>
        <w:tc>
          <w:tcPr>
            <w:tcW w:w="3403" w:type="dxa"/>
            <w:tcBorders>
              <w:top w:val="nil"/>
            </w:tcBorders>
            <w:shd w:val="clear" w:color="auto" w:fill="auto"/>
          </w:tcPr>
          <w:p w14:paraId="26D8AEF8" w14:textId="2D311446" w:rsidR="00622148" w:rsidRPr="00191251" w:rsidRDefault="00622148" w:rsidP="0050362F">
            <w:pPr>
              <w:spacing w:before="60" w:after="40"/>
              <w:rPr>
                <w:rFonts w:asciiTheme="minorHAnsi" w:hAnsiTheme="minorHAnsi" w:cstheme="minorHAnsi"/>
                <w:i/>
                <w:sz w:val="20"/>
                <w:szCs w:val="20"/>
              </w:rPr>
            </w:pPr>
            <w:r w:rsidRPr="00191251">
              <w:rPr>
                <w:rFonts w:asciiTheme="minorHAnsi" w:hAnsiTheme="minorHAnsi" w:cstheme="minorHAnsi"/>
                <w:i/>
                <w:sz w:val="20"/>
                <w:szCs w:val="20"/>
              </w:rPr>
              <w:t>Present</w:t>
            </w:r>
          </w:p>
          <w:p w14:paraId="7295D93C" w14:textId="76E643AD" w:rsidR="00622148" w:rsidRPr="00191251" w:rsidRDefault="00622148" w:rsidP="00287D04">
            <w:pPr>
              <w:pStyle w:val="ListParagraph"/>
              <w:numPr>
                <w:ilvl w:val="0"/>
                <w:numId w:val="3"/>
              </w:numPr>
              <w:pBdr>
                <w:right w:val="single" w:sz="4" w:space="4" w:color="auto"/>
              </w:pBdr>
              <w:spacing w:before="60" w:after="40"/>
              <w:ind w:left="467"/>
              <w:contextualSpacing w:val="0"/>
              <w:rPr>
                <w:rFonts w:asciiTheme="minorHAnsi" w:hAnsiTheme="minorHAnsi" w:cstheme="minorHAnsi"/>
                <w:sz w:val="20"/>
                <w:szCs w:val="20"/>
              </w:rPr>
            </w:pPr>
            <w:r>
              <w:rPr>
                <w:rFonts w:asciiTheme="minorHAnsi" w:hAnsiTheme="minorHAnsi" w:cstheme="minorHAnsi"/>
                <w:sz w:val="20"/>
                <w:szCs w:val="20"/>
              </w:rPr>
              <w:t>Chris Lovell</w:t>
            </w:r>
            <w:r w:rsidRPr="00191251">
              <w:rPr>
                <w:rFonts w:asciiTheme="minorHAnsi" w:hAnsiTheme="minorHAnsi" w:cstheme="minorHAnsi"/>
                <w:sz w:val="20"/>
                <w:szCs w:val="20"/>
              </w:rPr>
              <w:t>, MMRA [</w:t>
            </w:r>
            <w:r>
              <w:rPr>
                <w:rFonts w:asciiTheme="minorHAnsi" w:hAnsiTheme="minorHAnsi" w:cstheme="minorHAnsi"/>
                <w:sz w:val="20"/>
                <w:szCs w:val="20"/>
              </w:rPr>
              <w:t>C</w:t>
            </w:r>
            <w:r>
              <w:rPr>
                <w:rFonts w:asciiTheme="minorHAnsi" w:hAnsiTheme="minorHAnsi" w:cstheme="minorHAnsi"/>
                <w:b/>
                <w:sz w:val="20"/>
                <w:szCs w:val="20"/>
              </w:rPr>
              <w:t>h</w:t>
            </w:r>
            <w:r w:rsidRPr="00191251">
              <w:rPr>
                <w:rFonts w:asciiTheme="minorHAnsi" w:hAnsiTheme="minorHAnsi" w:cstheme="minorHAnsi"/>
                <w:b/>
                <w:sz w:val="20"/>
                <w:szCs w:val="20"/>
              </w:rPr>
              <w:t>air</w:t>
            </w:r>
            <w:r w:rsidRPr="00191251">
              <w:rPr>
                <w:rFonts w:asciiTheme="minorHAnsi" w:hAnsiTheme="minorHAnsi" w:cstheme="minorHAnsi"/>
                <w:sz w:val="20"/>
                <w:szCs w:val="20"/>
              </w:rPr>
              <w:t>]</w:t>
            </w:r>
          </w:p>
          <w:p w14:paraId="712290D1" w14:textId="77777777" w:rsidR="00622148" w:rsidRDefault="00622148" w:rsidP="00287D04">
            <w:pPr>
              <w:pStyle w:val="ListParagraph"/>
              <w:numPr>
                <w:ilvl w:val="0"/>
                <w:numId w:val="3"/>
              </w:numPr>
              <w:pBdr>
                <w:right w:val="single" w:sz="4" w:space="4" w:color="auto"/>
              </w:pBdr>
              <w:spacing w:before="60" w:after="40"/>
              <w:ind w:left="467"/>
              <w:contextualSpacing w:val="0"/>
              <w:rPr>
                <w:rFonts w:asciiTheme="minorHAnsi" w:hAnsiTheme="minorHAnsi" w:cstheme="minorHAnsi"/>
                <w:sz w:val="20"/>
                <w:szCs w:val="20"/>
              </w:rPr>
            </w:pPr>
            <w:r>
              <w:rPr>
                <w:rFonts w:asciiTheme="minorHAnsi" w:hAnsiTheme="minorHAnsi" w:cstheme="minorHAnsi"/>
                <w:sz w:val="20"/>
                <w:szCs w:val="20"/>
              </w:rPr>
              <w:t>Rob Moore, Parkville Association</w:t>
            </w:r>
          </w:p>
          <w:p w14:paraId="168CDB0D" w14:textId="0EC2C19F" w:rsidR="00622148" w:rsidRDefault="00622148" w:rsidP="00287D04">
            <w:pPr>
              <w:pStyle w:val="ListParagraph"/>
              <w:numPr>
                <w:ilvl w:val="0"/>
                <w:numId w:val="3"/>
              </w:numPr>
              <w:pBdr>
                <w:right w:val="single" w:sz="4" w:space="4" w:color="auto"/>
              </w:pBdr>
              <w:spacing w:before="60" w:after="40"/>
              <w:ind w:left="467"/>
              <w:contextualSpacing w:val="0"/>
              <w:rPr>
                <w:rFonts w:asciiTheme="minorHAnsi" w:hAnsiTheme="minorHAnsi" w:cstheme="minorHAnsi"/>
                <w:sz w:val="20"/>
                <w:szCs w:val="20"/>
              </w:rPr>
            </w:pPr>
            <w:r>
              <w:rPr>
                <w:rFonts w:asciiTheme="minorHAnsi" w:hAnsiTheme="minorHAnsi" w:cstheme="minorHAnsi"/>
                <w:sz w:val="20"/>
                <w:szCs w:val="20"/>
              </w:rPr>
              <w:t>Rachael Palmer, North Melbourne Residents Association</w:t>
            </w:r>
          </w:p>
          <w:p w14:paraId="608A9DF1" w14:textId="569743BE" w:rsidR="00622148" w:rsidRDefault="00622148" w:rsidP="00287D04">
            <w:pPr>
              <w:pStyle w:val="ListParagraph"/>
              <w:numPr>
                <w:ilvl w:val="0"/>
                <w:numId w:val="3"/>
              </w:numPr>
              <w:pBdr>
                <w:right w:val="single" w:sz="4" w:space="4" w:color="auto"/>
              </w:pBdr>
              <w:spacing w:before="60" w:after="40"/>
              <w:ind w:left="467"/>
              <w:contextualSpacing w:val="0"/>
              <w:rPr>
                <w:rFonts w:asciiTheme="minorHAnsi" w:hAnsiTheme="minorHAnsi" w:cstheme="minorHAnsi"/>
                <w:sz w:val="20"/>
                <w:szCs w:val="20"/>
              </w:rPr>
            </w:pPr>
            <w:proofErr w:type="spellStart"/>
            <w:r>
              <w:rPr>
                <w:rFonts w:asciiTheme="minorHAnsi" w:hAnsiTheme="minorHAnsi" w:cstheme="minorHAnsi"/>
                <w:sz w:val="20"/>
                <w:szCs w:val="20"/>
              </w:rPr>
              <w:t>Sanna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Heinola</w:t>
            </w:r>
            <w:proofErr w:type="spellEnd"/>
            <w:r>
              <w:rPr>
                <w:rFonts w:asciiTheme="minorHAnsi" w:hAnsiTheme="minorHAnsi" w:cstheme="minorHAnsi"/>
                <w:sz w:val="20"/>
                <w:szCs w:val="20"/>
              </w:rPr>
              <w:t>, Parkville resident</w:t>
            </w:r>
          </w:p>
          <w:p w14:paraId="433290C9" w14:textId="77777777" w:rsidR="00622148" w:rsidRDefault="00622148" w:rsidP="00622148">
            <w:pPr>
              <w:pStyle w:val="ListParagraph"/>
              <w:numPr>
                <w:ilvl w:val="0"/>
                <w:numId w:val="3"/>
              </w:numPr>
              <w:pBdr>
                <w:right w:val="single" w:sz="4" w:space="4" w:color="auto"/>
              </w:pBdr>
              <w:spacing w:before="60" w:after="40"/>
              <w:ind w:left="467"/>
              <w:contextualSpacing w:val="0"/>
              <w:rPr>
                <w:rFonts w:asciiTheme="minorHAnsi" w:hAnsiTheme="minorHAnsi" w:cstheme="minorHAnsi"/>
                <w:sz w:val="20"/>
                <w:szCs w:val="20"/>
              </w:rPr>
            </w:pPr>
            <w:r>
              <w:rPr>
                <w:rFonts w:asciiTheme="minorHAnsi" w:hAnsiTheme="minorHAnsi" w:cstheme="minorHAnsi"/>
                <w:sz w:val="20"/>
                <w:szCs w:val="20"/>
              </w:rPr>
              <w:t xml:space="preserve">Sam </w:t>
            </w:r>
            <w:proofErr w:type="spellStart"/>
            <w:r>
              <w:rPr>
                <w:rFonts w:asciiTheme="minorHAnsi" w:hAnsiTheme="minorHAnsi" w:cstheme="minorHAnsi"/>
                <w:sz w:val="20"/>
                <w:szCs w:val="20"/>
              </w:rPr>
              <w:t>Cremean</w:t>
            </w:r>
            <w:proofErr w:type="spellEnd"/>
            <w:r>
              <w:rPr>
                <w:rFonts w:asciiTheme="minorHAnsi" w:hAnsiTheme="minorHAnsi" w:cstheme="minorHAnsi"/>
                <w:sz w:val="20"/>
                <w:szCs w:val="20"/>
              </w:rPr>
              <w:t>, City of Melbourne</w:t>
            </w:r>
          </w:p>
          <w:p w14:paraId="5F8B841B" w14:textId="6C8EC76A" w:rsidR="009B0072" w:rsidRPr="00622148" w:rsidRDefault="009B0072" w:rsidP="00622148">
            <w:pPr>
              <w:pStyle w:val="ListParagraph"/>
              <w:numPr>
                <w:ilvl w:val="0"/>
                <w:numId w:val="3"/>
              </w:numPr>
              <w:pBdr>
                <w:right w:val="single" w:sz="4" w:space="4" w:color="auto"/>
              </w:pBdr>
              <w:spacing w:before="60" w:after="40"/>
              <w:ind w:left="467"/>
              <w:contextualSpacing w:val="0"/>
              <w:rPr>
                <w:rFonts w:asciiTheme="minorHAnsi" w:hAnsiTheme="minorHAnsi" w:cstheme="minorHAnsi"/>
                <w:sz w:val="20"/>
                <w:szCs w:val="20"/>
              </w:rPr>
            </w:pPr>
            <w:r>
              <w:rPr>
                <w:rFonts w:asciiTheme="minorHAnsi" w:hAnsiTheme="minorHAnsi" w:cstheme="minorHAnsi"/>
                <w:sz w:val="20"/>
                <w:szCs w:val="20"/>
              </w:rPr>
              <w:t xml:space="preserve">Karen </w:t>
            </w:r>
            <w:proofErr w:type="spellStart"/>
            <w:r>
              <w:rPr>
                <w:rFonts w:asciiTheme="minorHAnsi" w:hAnsiTheme="minorHAnsi" w:cstheme="minorHAnsi"/>
                <w:sz w:val="20"/>
                <w:szCs w:val="20"/>
              </w:rPr>
              <w:t>Snyders</w:t>
            </w:r>
            <w:proofErr w:type="spellEnd"/>
            <w:r>
              <w:rPr>
                <w:rFonts w:asciiTheme="minorHAnsi" w:hAnsiTheme="minorHAnsi" w:cstheme="minorHAnsi"/>
                <w:sz w:val="20"/>
                <w:szCs w:val="20"/>
              </w:rPr>
              <w:t>, City of Melbourne</w:t>
            </w:r>
          </w:p>
        </w:tc>
        <w:tc>
          <w:tcPr>
            <w:tcW w:w="2976" w:type="dxa"/>
            <w:tcBorders>
              <w:top w:val="nil"/>
            </w:tcBorders>
          </w:tcPr>
          <w:p w14:paraId="65BD2ECC" w14:textId="77777777" w:rsidR="00622148" w:rsidRDefault="00622148" w:rsidP="00686A17">
            <w:pPr>
              <w:spacing w:before="60" w:after="40"/>
              <w:rPr>
                <w:rFonts w:asciiTheme="minorHAnsi" w:hAnsiTheme="minorHAnsi" w:cstheme="minorHAnsi"/>
                <w:i/>
                <w:sz w:val="20"/>
                <w:szCs w:val="20"/>
              </w:rPr>
            </w:pPr>
          </w:p>
          <w:p w14:paraId="25B93A87" w14:textId="77777777" w:rsidR="00622148" w:rsidRDefault="00622148" w:rsidP="00622148">
            <w:pPr>
              <w:pStyle w:val="ListParagraph"/>
              <w:numPr>
                <w:ilvl w:val="0"/>
                <w:numId w:val="3"/>
              </w:numPr>
              <w:pBdr>
                <w:right w:val="single" w:sz="4" w:space="4" w:color="auto"/>
              </w:pBdr>
              <w:spacing w:before="60" w:after="40"/>
              <w:ind w:left="467"/>
              <w:contextualSpacing w:val="0"/>
              <w:rPr>
                <w:rFonts w:asciiTheme="minorHAnsi" w:hAnsiTheme="minorHAnsi" w:cstheme="minorHAnsi"/>
                <w:sz w:val="20"/>
                <w:szCs w:val="20"/>
              </w:rPr>
            </w:pPr>
            <w:r>
              <w:rPr>
                <w:rFonts w:asciiTheme="minorHAnsi" w:hAnsiTheme="minorHAnsi" w:cstheme="minorHAnsi"/>
                <w:sz w:val="20"/>
                <w:szCs w:val="20"/>
              </w:rPr>
              <w:t>Peter Hunt, CYP</w:t>
            </w:r>
          </w:p>
          <w:p w14:paraId="4E070E88" w14:textId="77777777" w:rsidR="00622148" w:rsidRDefault="00622148" w:rsidP="00622148">
            <w:pPr>
              <w:pStyle w:val="ListParagraph"/>
              <w:numPr>
                <w:ilvl w:val="0"/>
                <w:numId w:val="3"/>
              </w:numPr>
              <w:pBdr>
                <w:right w:val="single" w:sz="4" w:space="4" w:color="auto"/>
              </w:pBdr>
              <w:spacing w:before="60" w:after="40"/>
              <w:ind w:left="467"/>
              <w:contextualSpacing w:val="0"/>
              <w:rPr>
                <w:rFonts w:asciiTheme="minorHAnsi" w:hAnsiTheme="minorHAnsi" w:cstheme="minorHAnsi"/>
                <w:sz w:val="20"/>
                <w:szCs w:val="20"/>
              </w:rPr>
            </w:pPr>
            <w:r>
              <w:rPr>
                <w:rFonts w:asciiTheme="minorHAnsi" w:hAnsiTheme="minorHAnsi" w:cstheme="minorHAnsi"/>
                <w:sz w:val="20"/>
                <w:szCs w:val="20"/>
              </w:rPr>
              <w:t xml:space="preserve">Alex </w:t>
            </w:r>
            <w:proofErr w:type="spellStart"/>
            <w:r>
              <w:rPr>
                <w:rFonts w:asciiTheme="minorHAnsi" w:hAnsiTheme="minorHAnsi" w:cstheme="minorHAnsi"/>
                <w:sz w:val="20"/>
                <w:szCs w:val="20"/>
              </w:rPr>
              <w:t>Keppell</w:t>
            </w:r>
            <w:proofErr w:type="spellEnd"/>
            <w:r>
              <w:rPr>
                <w:rFonts w:asciiTheme="minorHAnsi" w:hAnsiTheme="minorHAnsi" w:cstheme="minorHAnsi"/>
                <w:sz w:val="20"/>
                <w:szCs w:val="20"/>
              </w:rPr>
              <w:t>, CYP</w:t>
            </w:r>
          </w:p>
          <w:p w14:paraId="7FC547CD" w14:textId="77777777" w:rsidR="00622148" w:rsidRDefault="00622148" w:rsidP="00622148">
            <w:pPr>
              <w:pStyle w:val="ListParagraph"/>
              <w:numPr>
                <w:ilvl w:val="0"/>
                <w:numId w:val="3"/>
              </w:numPr>
              <w:pBdr>
                <w:right w:val="single" w:sz="4" w:space="4" w:color="auto"/>
              </w:pBdr>
              <w:spacing w:before="60" w:after="40"/>
              <w:ind w:left="467"/>
              <w:contextualSpacing w:val="0"/>
              <w:rPr>
                <w:rFonts w:asciiTheme="minorHAnsi" w:hAnsiTheme="minorHAnsi" w:cstheme="minorHAnsi"/>
                <w:sz w:val="20"/>
                <w:szCs w:val="20"/>
              </w:rPr>
            </w:pPr>
            <w:r>
              <w:rPr>
                <w:rFonts w:asciiTheme="minorHAnsi" w:hAnsiTheme="minorHAnsi" w:cstheme="minorHAnsi"/>
                <w:sz w:val="20"/>
                <w:szCs w:val="20"/>
              </w:rPr>
              <w:t>James Hamilton, CYP</w:t>
            </w:r>
          </w:p>
          <w:p w14:paraId="4E607FDA" w14:textId="77777777" w:rsidR="00622148" w:rsidRDefault="00622148" w:rsidP="00622148">
            <w:pPr>
              <w:pStyle w:val="ListParagraph"/>
              <w:numPr>
                <w:ilvl w:val="0"/>
                <w:numId w:val="3"/>
              </w:numPr>
              <w:pBdr>
                <w:right w:val="single" w:sz="4" w:space="4" w:color="auto"/>
              </w:pBdr>
              <w:spacing w:before="60" w:after="40"/>
              <w:ind w:left="467"/>
              <w:contextualSpacing w:val="0"/>
              <w:rPr>
                <w:rFonts w:asciiTheme="minorHAnsi" w:hAnsiTheme="minorHAnsi" w:cstheme="minorHAnsi"/>
                <w:sz w:val="20"/>
                <w:szCs w:val="20"/>
              </w:rPr>
            </w:pPr>
            <w:r>
              <w:rPr>
                <w:rFonts w:asciiTheme="minorHAnsi" w:hAnsiTheme="minorHAnsi" w:cstheme="minorHAnsi"/>
                <w:sz w:val="20"/>
                <w:szCs w:val="20"/>
              </w:rPr>
              <w:t>Irfan Hanif, CYP</w:t>
            </w:r>
          </w:p>
          <w:p w14:paraId="181F2509" w14:textId="77777777" w:rsidR="00622148" w:rsidRDefault="00622148" w:rsidP="00622148">
            <w:pPr>
              <w:pStyle w:val="ListParagraph"/>
              <w:numPr>
                <w:ilvl w:val="0"/>
                <w:numId w:val="3"/>
              </w:numPr>
              <w:pBdr>
                <w:right w:val="single" w:sz="4" w:space="4" w:color="auto"/>
              </w:pBdr>
              <w:spacing w:before="60" w:after="40"/>
              <w:ind w:left="467"/>
              <w:contextualSpacing w:val="0"/>
              <w:rPr>
                <w:rFonts w:asciiTheme="minorHAnsi" w:hAnsiTheme="minorHAnsi" w:cstheme="minorHAnsi"/>
                <w:sz w:val="20"/>
                <w:szCs w:val="20"/>
              </w:rPr>
            </w:pPr>
            <w:r>
              <w:rPr>
                <w:rFonts w:asciiTheme="minorHAnsi" w:hAnsiTheme="minorHAnsi" w:cstheme="minorHAnsi"/>
                <w:sz w:val="20"/>
                <w:szCs w:val="20"/>
              </w:rPr>
              <w:t>Matt van der Peet, MMRA</w:t>
            </w:r>
          </w:p>
          <w:p w14:paraId="6ACC9D5F" w14:textId="516B300C" w:rsidR="00622148" w:rsidRPr="00622148" w:rsidRDefault="00622148" w:rsidP="00622148">
            <w:pPr>
              <w:pStyle w:val="ListParagraph"/>
              <w:numPr>
                <w:ilvl w:val="0"/>
                <w:numId w:val="3"/>
              </w:numPr>
              <w:pBdr>
                <w:right w:val="single" w:sz="4" w:space="4" w:color="auto"/>
              </w:pBdr>
              <w:spacing w:before="60" w:after="40"/>
              <w:ind w:left="467"/>
              <w:contextualSpacing w:val="0"/>
              <w:rPr>
                <w:rFonts w:asciiTheme="minorHAnsi" w:hAnsiTheme="minorHAnsi" w:cstheme="minorHAnsi"/>
                <w:sz w:val="20"/>
                <w:szCs w:val="20"/>
              </w:rPr>
            </w:pPr>
            <w:r w:rsidRPr="00622148">
              <w:rPr>
                <w:rFonts w:asciiTheme="minorHAnsi" w:hAnsiTheme="minorHAnsi" w:cstheme="minorHAnsi"/>
                <w:sz w:val="20"/>
                <w:szCs w:val="20"/>
              </w:rPr>
              <w:t xml:space="preserve">Alison </w:t>
            </w:r>
            <w:proofErr w:type="spellStart"/>
            <w:r w:rsidRPr="00622148">
              <w:rPr>
                <w:rFonts w:asciiTheme="minorHAnsi" w:hAnsiTheme="minorHAnsi" w:cstheme="minorHAnsi"/>
                <w:sz w:val="20"/>
                <w:szCs w:val="20"/>
              </w:rPr>
              <w:t>Karmelich</w:t>
            </w:r>
            <w:proofErr w:type="spellEnd"/>
            <w:r w:rsidRPr="00622148">
              <w:rPr>
                <w:rFonts w:asciiTheme="minorHAnsi" w:hAnsiTheme="minorHAnsi" w:cstheme="minorHAnsi"/>
                <w:sz w:val="20"/>
                <w:szCs w:val="20"/>
              </w:rPr>
              <w:t>, MMRA</w:t>
            </w:r>
          </w:p>
        </w:tc>
        <w:tc>
          <w:tcPr>
            <w:tcW w:w="3686" w:type="dxa"/>
            <w:tcBorders>
              <w:top w:val="nil"/>
            </w:tcBorders>
            <w:shd w:val="clear" w:color="auto" w:fill="auto"/>
          </w:tcPr>
          <w:p w14:paraId="696D6A98" w14:textId="6E0C5959" w:rsidR="00622148" w:rsidRPr="00191251" w:rsidRDefault="00622148" w:rsidP="00686A17">
            <w:pPr>
              <w:spacing w:before="60" w:after="40"/>
              <w:rPr>
                <w:rFonts w:asciiTheme="minorHAnsi" w:hAnsiTheme="minorHAnsi" w:cstheme="minorHAnsi"/>
                <w:i/>
                <w:sz w:val="20"/>
                <w:szCs w:val="20"/>
              </w:rPr>
            </w:pPr>
            <w:r w:rsidRPr="00191251">
              <w:rPr>
                <w:rFonts w:asciiTheme="minorHAnsi" w:hAnsiTheme="minorHAnsi" w:cstheme="minorHAnsi"/>
                <w:i/>
                <w:sz w:val="20"/>
                <w:szCs w:val="20"/>
              </w:rPr>
              <w:t>Apologies</w:t>
            </w:r>
          </w:p>
          <w:p w14:paraId="0E540AAB" w14:textId="77777777" w:rsidR="00622148" w:rsidRDefault="00622148" w:rsidP="006E39C2">
            <w:pPr>
              <w:pStyle w:val="ListParagraph"/>
              <w:numPr>
                <w:ilvl w:val="0"/>
                <w:numId w:val="2"/>
              </w:numPr>
              <w:spacing w:before="60" w:after="40"/>
              <w:ind w:left="464"/>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Mirko Angele, </w:t>
            </w:r>
            <w:proofErr w:type="spellStart"/>
            <w:r>
              <w:rPr>
                <w:rFonts w:asciiTheme="minorHAnsi" w:hAnsiTheme="minorHAnsi" w:cstheme="minorHAnsi"/>
                <w:color w:val="000000"/>
                <w:sz w:val="20"/>
                <w:szCs w:val="20"/>
              </w:rPr>
              <w:t>Baretto</w:t>
            </w:r>
            <w:proofErr w:type="spellEnd"/>
            <w:r>
              <w:rPr>
                <w:rFonts w:asciiTheme="minorHAnsi" w:hAnsiTheme="minorHAnsi" w:cstheme="minorHAnsi"/>
                <w:color w:val="000000"/>
                <w:sz w:val="20"/>
                <w:szCs w:val="20"/>
              </w:rPr>
              <w:t xml:space="preserve"> Espresso Bar</w:t>
            </w:r>
          </w:p>
          <w:p w14:paraId="4211BCA0" w14:textId="77777777" w:rsidR="00622148" w:rsidRDefault="00622148" w:rsidP="006E39C2">
            <w:pPr>
              <w:pStyle w:val="ListParagraph"/>
              <w:numPr>
                <w:ilvl w:val="0"/>
                <w:numId w:val="2"/>
              </w:numPr>
              <w:spacing w:before="60" w:after="40"/>
              <w:ind w:left="464"/>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David </w:t>
            </w:r>
            <w:proofErr w:type="spellStart"/>
            <w:r>
              <w:rPr>
                <w:rFonts w:asciiTheme="minorHAnsi" w:hAnsiTheme="minorHAnsi" w:cstheme="minorHAnsi"/>
                <w:color w:val="000000"/>
                <w:sz w:val="20"/>
                <w:szCs w:val="20"/>
              </w:rPr>
              <w:t>Thek</w:t>
            </w:r>
            <w:proofErr w:type="spellEnd"/>
            <w:r>
              <w:rPr>
                <w:rFonts w:asciiTheme="minorHAnsi" w:hAnsiTheme="minorHAnsi" w:cstheme="minorHAnsi"/>
                <w:color w:val="000000"/>
                <w:sz w:val="20"/>
                <w:szCs w:val="20"/>
              </w:rPr>
              <w:t>, John Holland</w:t>
            </w:r>
          </w:p>
          <w:p w14:paraId="02AA1C2C" w14:textId="77777777" w:rsidR="00622148" w:rsidRDefault="00622148" w:rsidP="006E39C2">
            <w:pPr>
              <w:pStyle w:val="ListParagraph"/>
              <w:numPr>
                <w:ilvl w:val="0"/>
                <w:numId w:val="2"/>
              </w:numPr>
              <w:spacing w:before="60" w:after="40"/>
              <w:ind w:left="464"/>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Joan </w:t>
            </w:r>
            <w:proofErr w:type="spellStart"/>
            <w:r>
              <w:rPr>
                <w:rFonts w:asciiTheme="minorHAnsi" w:hAnsiTheme="minorHAnsi" w:cstheme="minorHAnsi"/>
                <w:color w:val="000000"/>
                <w:sz w:val="20"/>
                <w:szCs w:val="20"/>
              </w:rPr>
              <w:t>Bulpit</w:t>
            </w:r>
            <w:proofErr w:type="spellEnd"/>
            <w:r>
              <w:rPr>
                <w:rFonts w:asciiTheme="minorHAnsi" w:hAnsiTheme="minorHAnsi" w:cstheme="minorHAnsi"/>
                <w:color w:val="000000"/>
                <w:sz w:val="20"/>
                <w:szCs w:val="20"/>
              </w:rPr>
              <w:t>, John Holland</w:t>
            </w:r>
          </w:p>
          <w:p w14:paraId="101367FC" w14:textId="77777777" w:rsidR="00622148" w:rsidRDefault="00622148" w:rsidP="006E39C2">
            <w:pPr>
              <w:pStyle w:val="ListParagraph"/>
              <w:numPr>
                <w:ilvl w:val="0"/>
                <w:numId w:val="2"/>
              </w:numPr>
              <w:spacing w:before="60" w:after="40"/>
              <w:ind w:left="464"/>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James Williams, CYP</w:t>
            </w:r>
          </w:p>
          <w:p w14:paraId="31929961" w14:textId="77777777" w:rsidR="00622148" w:rsidRDefault="00622148" w:rsidP="006E39C2">
            <w:pPr>
              <w:pStyle w:val="ListParagraph"/>
              <w:numPr>
                <w:ilvl w:val="0"/>
                <w:numId w:val="2"/>
              </w:numPr>
              <w:spacing w:before="60" w:after="40"/>
              <w:ind w:left="464"/>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Justin Shepherd, CYP</w:t>
            </w:r>
          </w:p>
          <w:p w14:paraId="4830E896" w14:textId="77777777" w:rsidR="00622148" w:rsidRDefault="00622148" w:rsidP="006E39C2">
            <w:pPr>
              <w:pStyle w:val="ListParagraph"/>
              <w:numPr>
                <w:ilvl w:val="0"/>
                <w:numId w:val="2"/>
              </w:numPr>
              <w:spacing w:before="60" w:after="40"/>
              <w:ind w:left="464"/>
              <w:contextualSpacing w:val="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Ayllie</w:t>
            </w:r>
            <w:proofErr w:type="spellEnd"/>
            <w:r>
              <w:rPr>
                <w:rFonts w:asciiTheme="minorHAnsi" w:hAnsiTheme="minorHAnsi" w:cstheme="minorHAnsi"/>
                <w:color w:val="000000"/>
                <w:sz w:val="20"/>
                <w:szCs w:val="20"/>
              </w:rPr>
              <w:t xml:space="preserve"> White, CYP</w:t>
            </w:r>
          </w:p>
          <w:p w14:paraId="65037D34" w14:textId="77777777" w:rsidR="00622148" w:rsidRDefault="00622148" w:rsidP="006E39C2">
            <w:pPr>
              <w:pStyle w:val="ListParagraph"/>
              <w:numPr>
                <w:ilvl w:val="0"/>
                <w:numId w:val="2"/>
              </w:numPr>
              <w:spacing w:before="60" w:after="40"/>
              <w:ind w:left="464"/>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Mark Wells, CYP</w:t>
            </w:r>
          </w:p>
          <w:p w14:paraId="1383A802" w14:textId="5E0D35EC" w:rsidR="00622148" w:rsidRPr="00EC21B6" w:rsidRDefault="00622148" w:rsidP="006E39C2">
            <w:pPr>
              <w:pStyle w:val="ListParagraph"/>
              <w:numPr>
                <w:ilvl w:val="0"/>
                <w:numId w:val="2"/>
              </w:numPr>
              <w:spacing w:before="60" w:after="40"/>
              <w:ind w:left="464"/>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Kate Walshe, CYP</w:t>
            </w:r>
          </w:p>
        </w:tc>
      </w:tr>
      <w:tr w:rsidR="00622148" w:rsidRPr="00191251" w14:paraId="3059E82B" w14:textId="3E98D484" w:rsidTr="00622148">
        <w:trPr>
          <w:trHeight w:hRule="exact" w:val="397"/>
        </w:trPr>
        <w:tc>
          <w:tcPr>
            <w:tcW w:w="3403" w:type="dxa"/>
            <w:tcBorders>
              <w:bottom w:val="nil"/>
            </w:tcBorders>
            <w:shd w:val="clear" w:color="auto" w:fill="D9D9D9" w:themeFill="background1" w:themeFillShade="D9"/>
            <w:vAlign w:val="center"/>
          </w:tcPr>
          <w:p w14:paraId="25500338" w14:textId="291E5A0E" w:rsidR="00622148" w:rsidRPr="00191251" w:rsidRDefault="00622148" w:rsidP="00EB0B29">
            <w:pPr>
              <w:spacing w:before="40" w:after="40"/>
              <w:rPr>
                <w:rFonts w:asciiTheme="minorHAnsi" w:hAnsiTheme="minorHAnsi" w:cstheme="minorHAnsi"/>
                <w:b/>
                <w:sz w:val="20"/>
                <w:szCs w:val="20"/>
              </w:rPr>
            </w:pPr>
            <w:r w:rsidRPr="00191251">
              <w:rPr>
                <w:rFonts w:asciiTheme="minorHAnsi" w:hAnsiTheme="minorHAnsi" w:cstheme="minorHAnsi"/>
                <w:b/>
                <w:sz w:val="20"/>
                <w:szCs w:val="20"/>
              </w:rPr>
              <w:t>In attendance</w:t>
            </w:r>
          </w:p>
        </w:tc>
        <w:tc>
          <w:tcPr>
            <w:tcW w:w="2976" w:type="dxa"/>
            <w:tcBorders>
              <w:bottom w:val="nil"/>
            </w:tcBorders>
            <w:shd w:val="clear" w:color="auto" w:fill="D9D9D9" w:themeFill="background1" w:themeFillShade="D9"/>
          </w:tcPr>
          <w:p w14:paraId="4830821A" w14:textId="77777777" w:rsidR="00622148" w:rsidRPr="00191251" w:rsidRDefault="00622148" w:rsidP="00EB0B29">
            <w:pPr>
              <w:spacing w:before="40" w:after="40"/>
              <w:rPr>
                <w:rFonts w:asciiTheme="minorHAnsi" w:hAnsiTheme="minorHAnsi" w:cstheme="minorHAnsi"/>
                <w:b/>
                <w:sz w:val="20"/>
                <w:szCs w:val="20"/>
              </w:rPr>
            </w:pPr>
          </w:p>
        </w:tc>
        <w:tc>
          <w:tcPr>
            <w:tcW w:w="3686" w:type="dxa"/>
            <w:tcBorders>
              <w:bottom w:val="nil"/>
            </w:tcBorders>
            <w:shd w:val="clear" w:color="auto" w:fill="D9D9D9" w:themeFill="background1" w:themeFillShade="D9"/>
            <w:vAlign w:val="center"/>
          </w:tcPr>
          <w:p w14:paraId="09983C9C" w14:textId="0D531A9C" w:rsidR="00622148" w:rsidRPr="00191251" w:rsidRDefault="00622148" w:rsidP="00EB0B29">
            <w:pPr>
              <w:spacing w:before="40" w:after="40"/>
              <w:rPr>
                <w:rFonts w:asciiTheme="minorHAnsi" w:hAnsiTheme="minorHAnsi" w:cstheme="minorHAnsi"/>
                <w:b/>
                <w:sz w:val="20"/>
                <w:szCs w:val="20"/>
              </w:rPr>
            </w:pPr>
          </w:p>
        </w:tc>
      </w:tr>
      <w:tr w:rsidR="00622148" w:rsidRPr="00191251" w14:paraId="4C5263CD" w14:textId="72C7A16D" w:rsidTr="00622148">
        <w:trPr>
          <w:trHeight w:hRule="exact" w:val="1337"/>
        </w:trPr>
        <w:tc>
          <w:tcPr>
            <w:tcW w:w="3403" w:type="dxa"/>
            <w:tcBorders>
              <w:top w:val="nil"/>
              <w:bottom w:val="single" w:sz="18" w:space="0" w:color="808080" w:themeColor="background1" w:themeShade="80"/>
              <w:right w:val="nil"/>
            </w:tcBorders>
            <w:shd w:val="clear" w:color="auto" w:fill="auto"/>
          </w:tcPr>
          <w:p w14:paraId="7A00E0AA" w14:textId="460EDD0A" w:rsidR="00622148" w:rsidRPr="00191251" w:rsidRDefault="00622148" w:rsidP="00662862">
            <w:pPr>
              <w:spacing w:before="60" w:after="40"/>
              <w:rPr>
                <w:rFonts w:asciiTheme="minorHAnsi" w:hAnsiTheme="minorHAnsi" w:cstheme="minorHAnsi"/>
                <w:i/>
                <w:sz w:val="20"/>
                <w:szCs w:val="20"/>
              </w:rPr>
            </w:pPr>
            <w:r w:rsidRPr="00191251">
              <w:rPr>
                <w:rFonts w:asciiTheme="minorHAnsi" w:hAnsiTheme="minorHAnsi" w:cstheme="minorHAnsi"/>
                <w:i/>
                <w:sz w:val="20"/>
                <w:szCs w:val="20"/>
              </w:rPr>
              <w:t>Present</w:t>
            </w:r>
          </w:p>
          <w:p w14:paraId="44266AE4" w14:textId="77777777" w:rsidR="00622148" w:rsidRDefault="00622148" w:rsidP="00287D04">
            <w:pPr>
              <w:numPr>
                <w:ilvl w:val="0"/>
                <w:numId w:val="1"/>
              </w:numPr>
              <w:tabs>
                <w:tab w:val="clear" w:pos="720"/>
              </w:tabs>
              <w:spacing w:before="60" w:after="40"/>
              <w:ind w:left="432"/>
              <w:rPr>
                <w:rFonts w:asciiTheme="minorHAnsi" w:hAnsiTheme="minorHAnsi" w:cstheme="minorHAnsi"/>
                <w:sz w:val="20"/>
                <w:szCs w:val="20"/>
              </w:rPr>
            </w:pPr>
            <w:r>
              <w:rPr>
                <w:rFonts w:asciiTheme="minorHAnsi" w:hAnsiTheme="minorHAnsi" w:cstheme="minorHAnsi"/>
                <w:sz w:val="20"/>
                <w:szCs w:val="20"/>
              </w:rPr>
              <w:t>James Tonkin, MMRA</w:t>
            </w:r>
          </w:p>
          <w:p w14:paraId="4B3A9922" w14:textId="420B2860" w:rsidR="00622148" w:rsidRPr="00287D04" w:rsidRDefault="00622148" w:rsidP="00287D04">
            <w:pPr>
              <w:numPr>
                <w:ilvl w:val="0"/>
                <w:numId w:val="1"/>
              </w:numPr>
              <w:tabs>
                <w:tab w:val="clear" w:pos="720"/>
              </w:tabs>
              <w:spacing w:before="60" w:after="40"/>
              <w:ind w:left="432"/>
              <w:rPr>
                <w:rFonts w:asciiTheme="minorHAnsi" w:hAnsiTheme="minorHAnsi" w:cstheme="minorHAnsi"/>
                <w:sz w:val="20"/>
                <w:szCs w:val="20"/>
              </w:rPr>
            </w:pPr>
            <w:r w:rsidRPr="00287D04">
              <w:rPr>
                <w:rFonts w:asciiTheme="minorHAnsi" w:hAnsiTheme="minorHAnsi" w:cstheme="minorHAnsi"/>
                <w:sz w:val="20"/>
                <w:szCs w:val="20"/>
              </w:rPr>
              <w:t>Will McNamara [</w:t>
            </w:r>
            <w:r w:rsidRPr="00287D04">
              <w:rPr>
                <w:rFonts w:asciiTheme="minorHAnsi" w:hAnsiTheme="minorHAnsi" w:cstheme="minorHAnsi"/>
                <w:b/>
                <w:sz w:val="20"/>
                <w:szCs w:val="20"/>
              </w:rPr>
              <w:t>Secretariat</w:t>
            </w:r>
            <w:r w:rsidRPr="00287D04">
              <w:rPr>
                <w:rFonts w:asciiTheme="minorHAnsi" w:hAnsiTheme="minorHAnsi" w:cstheme="minorHAnsi"/>
                <w:sz w:val="20"/>
                <w:szCs w:val="20"/>
              </w:rPr>
              <w:t>]</w:t>
            </w:r>
          </w:p>
        </w:tc>
        <w:tc>
          <w:tcPr>
            <w:tcW w:w="2976" w:type="dxa"/>
            <w:tcBorders>
              <w:top w:val="nil"/>
              <w:bottom w:val="single" w:sz="18" w:space="0" w:color="808080" w:themeColor="background1" w:themeShade="80"/>
              <w:right w:val="nil"/>
            </w:tcBorders>
          </w:tcPr>
          <w:p w14:paraId="17BDAFCC" w14:textId="77777777" w:rsidR="00622148" w:rsidRDefault="00622148" w:rsidP="00A37DC3">
            <w:pPr>
              <w:spacing w:before="60" w:after="40"/>
              <w:rPr>
                <w:rFonts w:asciiTheme="minorHAnsi" w:hAnsiTheme="minorHAnsi" w:cstheme="minorHAnsi"/>
                <w:sz w:val="20"/>
                <w:szCs w:val="20"/>
              </w:rPr>
            </w:pPr>
          </w:p>
        </w:tc>
        <w:tc>
          <w:tcPr>
            <w:tcW w:w="3686" w:type="dxa"/>
            <w:tcBorders>
              <w:top w:val="nil"/>
              <w:left w:val="nil"/>
              <w:bottom w:val="single" w:sz="18" w:space="0" w:color="808080" w:themeColor="background1" w:themeShade="80"/>
            </w:tcBorders>
            <w:shd w:val="clear" w:color="auto" w:fill="auto"/>
          </w:tcPr>
          <w:p w14:paraId="675FEA24" w14:textId="4F269F64" w:rsidR="00622148" w:rsidRDefault="00622148" w:rsidP="00A37DC3">
            <w:pPr>
              <w:spacing w:before="60" w:after="40"/>
              <w:rPr>
                <w:rFonts w:asciiTheme="minorHAnsi" w:hAnsiTheme="minorHAnsi" w:cstheme="minorHAnsi"/>
                <w:sz w:val="20"/>
                <w:szCs w:val="20"/>
              </w:rPr>
            </w:pPr>
          </w:p>
          <w:p w14:paraId="37D5AADE" w14:textId="10DF7DE8" w:rsidR="00622148" w:rsidRDefault="00622148" w:rsidP="00287D04">
            <w:pPr>
              <w:spacing w:before="60" w:after="40"/>
              <w:rPr>
                <w:rFonts w:asciiTheme="minorHAnsi" w:hAnsiTheme="minorHAnsi" w:cstheme="minorHAnsi"/>
                <w:sz w:val="20"/>
                <w:szCs w:val="20"/>
              </w:rPr>
            </w:pPr>
          </w:p>
          <w:p w14:paraId="25AB50B6" w14:textId="039CF7A8" w:rsidR="00622148" w:rsidRPr="00A37DC3" w:rsidRDefault="00622148" w:rsidP="00A37DC3">
            <w:pPr>
              <w:spacing w:before="60" w:after="40"/>
              <w:rPr>
                <w:rFonts w:asciiTheme="minorHAnsi" w:hAnsiTheme="minorHAnsi" w:cstheme="minorHAnsi"/>
                <w:sz w:val="20"/>
                <w:szCs w:val="20"/>
              </w:rPr>
            </w:pPr>
          </w:p>
        </w:tc>
      </w:tr>
    </w:tbl>
    <w:p w14:paraId="1ADBAE4C" w14:textId="70CD15AA" w:rsidR="005D0081" w:rsidRDefault="005D0081" w:rsidP="005D0081">
      <w:pPr>
        <w:rPr>
          <w:rFonts w:asciiTheme="minorHAnsi" w:hAnsiTheme="minorHAnsi" w:cstheme="minorHAnsi"/>
          <w:sz w:val="20"/>
          <w:szCs w:val="20"/>
        </w:rPr>
      </w:pPr>
    </w:p>
    <w:p w14:paraId="06C51B30" w14:textId="77777777" w:rsidR="00622148" w:rsidRPr="00191251" w:rsidRDefault="00622148" w:rsidP="005D0081">
      <w:pPr>
        <w:rPr>
          <w:rFonts w:asciiTheme="minorHAnsi" w:hAnsiTheme="minorHAnsi" w:cstheme="minorHAnsi"/>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5"/>
        <w:gridCol w:w="8930"/>
      </w:tblGrid>
      <w:tr w:rsidR="00145AF9" w:rsidRPr="00191251" w14:paraId="0DECD89A" w14:textId="77777777" w:rsidTr="00DA7052">
        <w:trPr>
          <w:trHeight w:val="340"/>
        </w:trPr>
        <w:tc>
          <w:tcPr>
            <w:tcW w:w="1135"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402C7E" w:rsidRDefault="00145AF9" w:rsidP="00402C7E">
            <w:pPr>
              <w:pStyle w:val="DTPLIintrotext"/>
              <w:spacing w:before="80" w:after="80"/>
              <w:rPr>
                <w:rFonts w:asciiTheme="minorHAnsi" w:hAnsiTheme="minorHAnsi" w:cstheme="minorHAnsi"/>
                <w:color w:val="auto"/>
                <w:sz w:val="20"/>
              </w:rPr>
            </w:pPr>
            <w:r w:rsidRPr="00402C7E">
              <w:rPr>
                <w:rFonts w:asciiTheme="minorHAnsi" w:hAnsiTheme="minorHAnsi" w:cstheme="minorHAnsi"/>
                <w:color w:val="auto"/>
                <w:sz w:val="20"/>
              </w:rPr>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740E764B" w:rsidR="00145AF9" w:rsidRPr="00402C7E" w:rsidRDefault="00DA7052" w:rsidP="00402C7E">
            <w:pPr>
              <w:pStyle w:val="DTPLIintrotext"/>
              <w:spacing w:before="80" w:after="80"/>
              <w:rPr>
                <w:rFonts w:asciiTheme="minorHAnsi" w:hAnsiTheme="minorHAnsi" w:cstheme="minorHAnsi"/>
                <w:color w:val="auto"/>
                <w:sz w:val="20"/>
              </w:rPr>
            </w:pPr>
            <w:r w:rsidRPr="00402C7E">
              <w:rPr>
                <w:rFonts w:asciiTheme="minorHAnsi" w:hAnsiTheme="minorHAnsi" w:cstheme="minorHAnsi"/>
                <w:color w:val="auto"/>
                <w:sz w:val="20"/>
              </w:rPr>
              <w:t>Introductions and Welcome</w:t>
            </w:r>
          </w:p>
        </w:tc>
      </w:tr>
      <w:tr w:rsidR="00145AF9" w:rsidRPr="00191251" w14:paraId="5ACEA99C" w14:textId="77777777" w:rsidTr="00DA7052">
        <w:trPr>
          <w:trHeight w:val="737"/>
        </w:trPr>
        <w:tc>
          <w:tcPr>
            <w:tcW w:w="1135" w:type="dxa"/>
            <w:tcBorders>
              <w:top w:val="nil"/>
              <w:bottom w:val="nil"/>
            </w:tcBorders>
          </w:tcPr>
          <w:p w14:paraId="523E4185" w14:textId="77777777" w:rsidR="00145AF9" w:rsidRPr="00402C7E" w:rsidRDefault="00145AF9" w:rsidP="00402C7E">
            <w:pPr>
              <w:pStyle w:val="DTPLIintrotext"/>
              <w:spacing w:before="80" w:after="80"/>
              <w:jc w:val="center"/>
              <w:rPr>
                <w:rFonts w:asciiTheme="minorHAnsi" w:hAnsiTheme="minorHAnsi" w:cstheme="minorHAnsi"/>
                <w:color w:val="000000" w:themeColor="text1"/>
                <w:sz w:val="20"/>
              </w:rPr>
            </w:pPr>
          </w:p>
        </w:tc>
        <w:tc>
          <w:tcPr>
            <w:tcW w:w="8930" w:type="dxa"/>
            <w:tcBorders>
              <w:top w:val="nil"/>
              <w:bottom w:val="nil"/>
              <w:right w:val="single" w:sz="4" w:space="0" w:color="808080" w:themeColor="background1" w:themeShade="80"/>
            </w:tcBorders>
          </w:tcPr>
          <w:p w14:paraId="72807B28" w14:textId="77777777" w:rsidR="00DA7052" w:rsidRPr="00DA7052" w:rsidRDefault="00DA7052" w:rsidP="00402C7E">
            <w:pPr>
              <w:spacing w:before="80" w:after="80"/>
              <w:rPr>
                <w:rFonts w:asciiTheme="minorHAnsi" w:hAnsiTheme="minorHAnsi" w:cstheme="minorHAnsi"/>
                <w:sz w:val="20"/>
                <w:szCs w:val="20"/>
              </w:rPr>
            </w:pPr>
            <w:r w:rsidRPr="00DA7052">
              <w:rPr>
                <w:rFonts w:asciiTheme="minorHAnsi" w:hAnsiTheme="minorHAnsi" w:cstheme="minorHAnsi"/>
                <w:sz w:val="20"/>
                <w:szCs w:val="20"/>
              </w:rPr>
              <w:t>Welcome from Chris Lovell (Chair).</w:t>
            </w:r>
          </w:p>
          <w:p w14:paraId="4601AFD5" w14:textId="77777777" w:rsidR="00DA7052" w:rsidRPr="00DA7052" w:rsidRDefault="00DA7052" w:rsidP="00402C7E">
            <w:pPr>
              <w:spacing w:before="80" w:after="80"/>
              <w:rPr>
                <w:rFonts w:asciiTheme="minorHAnsi" w:hAnsiTheme="minorHAnsi" w:cstheme="minorHAnsi"/>
                <w:sz w:val="20"/>
                <w:szCs w:val="20"/>
              </w:rPr>
            </w:pPr>
            <w:r w:rsidRPr="00DA7052">
              <w:rPr>
                <w:rFonts w:asciiTheme="minorHAnsi" w:hAnsiTheme="minorHAnsi" w:cstheme="minorHAnsi"/>
                <w:sz w:val="20"/>
                <w:szCs w:val="20"/>
              </w:rPr>
              <w:t>Matters: Nil</w:t>
            </w:r>
          </w:p>
          <w:p w14:paraId="39646049" w14:textId="636504F7" w:rsidR="005D0081" w:rsidRPr="00402C7E" w:rsidRDefault="005D0081" w:rsidP="00402C7E">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2A274D5F" w14:textId="77777777" w:rsidTr="00DA7052">
        <w:trPr>
          <w:trHeight w:val="340"/>
        </w:trPr>
        <w:tc>
          <w:tcPr>
            <w:tcW w:w="1135" w:type="dxa"/>
            <w:tcBorders>
              <w:bottom w:val="nil"/>
            </w:tcBorders>
            <w:shd w:val="clear" w:color="auto" w:fill="D9D9D9" w:themeFill="background1" w:themeFillShade="D9"/>
            <w:vAlign w:val="center"/>
          </w:tcPr>
          <w:p w14:paraId="454D9E63" w14:textId="77777777" w:rsidR="00145AF9" w:rsidRPr="00402C7E" w:rsidRDefault="00145AF9" w:rsidP="00402C7E">
            <w:pPr>
              <w:pStyle w:val="DTPLIintrotext"/>
              <w:spacing w:before="80" w:after="80"/>
              <w:rPr>
                <w:rFonts w:asciiTheme="minorHAnsi" w:hAnsiTheme="minorHAnsi" w:cstheme="minorHAnsi"/>
                <w:color w:val="auto"/>
                <w:sz w:val="20"/>
              </w:rPr>
            </w:pPr>
            <w:r w:rsidRPr="00402C7E">
              <w:rPr>
                <w:rFonts w:asciiTheme="minorHAnsi" w:hAnsiTheme="minorHAnsi" w:cstheme="minorHAnsi"/>
                <w:color w:val="auto"/>
                <w:sz w:val="20"/>
              </w:rPr>
              <w:t>2.</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2E2C4989" w:rsidR="00145AF9" w:rsidRPr="00402C7E" w:rsidRDefault="007D1612" w:rsidP="00402C7E">
            <w:pPr>
              <w:pStyle w:val="DTPLIintrotext"/>
              <w:spacing w:before="80" w:after="80"/>
              <w:rPr>
                <w:rFonts w:asciiTheme="minorHAnsi" w:hAnsiTheme="minorHAnsi" w:cstheme="minorHAnsi"/>
                <w:color w:val="auto"/>
                <w:sz w:val="20"/>
              </w:rPr>
            </w:pPr>
            <w:r w:rsidRPr="00402C7E">
              <w:rPr>
                <w:rFonts w:asciiTheme="minorHAnsi" w:hAnsiTheme="minorHAnsi" w:cstheme="minorHAnsi"/>
                <w:color w:val="auto"/>
                <w:sz w:val="20"/>
              </w:rPr>
              <w:t>P</w:t>
            </w:r>
            <w:r w:rsidR="00DA7052" w:rsidRPr="00402C7E">
              <w:rPr>
                <w:rFonts w:asciiTheme="minorHAnsi" w:hAnsiTheme="minorHAnsi" w:cstheme="minorHAnsi"/>
                <w:color w:val="auto"/>
                <w:sz w:val="20"/>
              </w:rPr>
              <w:t>revious minutes and outstanding actions</w:t>
            </w:r>
          </w:p>
        </w:tc>
      </w:tr>
      <w:tr w:rsidR="00145AF9" w:rsidRPr="00191251" w14:paraId="7768E9AF" w14:textId="77777777" w:rsidTr="00402C7E">
        <w:trPr>
          <w:trHeight w:val="935"/>
        </w:trPr>
        <w:tc>
          <w:tcPr>
            <w:tcW w:w="1135" w:type="dxa"/>
            <w:tcBorders>
              <w:top w:val="nil"/>
              <w:bottom w:val="nil"/>
            </w:tcBorders>
          </w:tcPr>
          <w:p w14:paraId="40CFFE1E" w14:textId="77777777" w:rsidR="00145AF9" w:rsidRPr="00402C7E" w:rsidRDefault="00145AF9" w:rsidP="00402C7E">
            <w:pPr>
              <w:spacing w:before="80" w:after="80"/>
              <w:jc w:val="center"/>
              <w:rPr>
                <w:rFonts w:asciiTheme="minorHAnsi" w:hAnsiTheme="minorHAnsi" w:cstheme="minorHAnsi"/>
                <w:b/>
                <w:sz w:val="20"/>
                <w:szCs w:val="20"/>
              </w:rPr>
            </w:pPr>
          </w:p>
        </w:tc>
        <w:tc>
          <w:tcPr>
            <w:tcW w:w="8930" w:type="dxa"/>
            <w:tcBorders>
              <w:top w:val="nil"/>
              <w:bottom w:val="nil"/>
              <w:right w:val="single" w:sz="4" w:space="0" w:color="808080" w:themeColor="background1" w:themeShade="80"/>
            </w:tcBorders>
          </w:tcPr>
          <w:p w14:paraId="515956F3" w14:textId="77777777" w:rsidR="00DA7052" w:rsidRPr="00DA7052" w:rsidRDefault="00DA7052" w:rsidP="00402C7E">
            <w:pPr>
              <w:spacing w:before="80" w:after="80"/>
              <w:rPr>
                <w:rFonts w:asciiTheme="minorHAnsi" w:hAnsiTheme="minorHAnsi" w:cstheme="minorHAnsi"/>
                <w:sz w:val="20"/>
                <w:szCs w:val="20"/>
              </w:rPr>
            </w:pPr>
            <w:r w:rsidRPr="00DA7052">
              <w:rPr>
                <w:rFonts w:asciiTheme="minorHAnsi" w:hAnsiTheme="minorHAnsi" w:cstheme="minorHAnsi"/>
                <w:sz w:val="20"/>
                <w:szCs w:val="20"/>
              </w:rPr>
              <w:t>Matters arising:</w:t>
            </w:r>
          </w:p>
          <w:p w14:paraId="6B698A95" w14:textId="77777777" w:rsidR="00DA7052" w:rsidRPr="00DA7052" w:rsidRDefault="00DA7052" w:rsidP="00402C7E">
            <w:pPr>
              <w:numPr>
                <w:ilvl w:val="0"/>
                <w:numId w:val="21"/>
              </w:numPr>
              <w:spacing w:before="80" w:after="80"/>
              <w:ind w:left="540"/>
              <w:textAlignment w:val="center"/>
              <w:rPr>
                <w:rFonts w:asciiTheme="minorHAnsi" w:hAnsiTheme="minorHAnsi" w:cstheme="minorHAnsi"/>
                <w:sz w:val="20"/>
                <w:szCs w:val="20"/>
              </w:rPr>
            </w:pPr>
            <w:r w:rsidRPr="00DA7052">
              <w:rPr>
                <w:rFonts w:asciiTheme="minorHAnsi" w:hAnsiTheme="minorHAnsi" w:cstheme="minorHAnsi"/>
                <w:sz w:val="20"/>
                <w:szCs w:val="20"/>
              </w:rPr>
              <w:t>P4-1 - City of Melbourne to follow up for the next meeting of the CRG</w:t>
            </w:r>
          </w:p>
          <w:p w14:paraId="4AF65BF5" w14:textId="77777777" w:rsidR="00DA7052" w:rsidRPr="00DA7052" w:rsidRDefault="00DA7052" w:rsidP="00402C7E">
            <w:pPr>
              <w:numPr>
                <w:ilvl w:val="0"/>
                <w:numId w:val="21"/>
              </w:numPr>
              <w:spacing w:before="80" w:after="80"/>
              <w:ind w:left="540"/>
              <w:textAlignment w:val="center"/>
              <w:rPr>
                <w:rFonts w:asciiTheme="minorHAnsi" w:hAnsiTheme="minorHAnsi" w:cstheme="minorHAnsi"/>
                <w:sz w:val="20"/>
                <w:szCs w:val="20"/>
              </w:rPr>
            </w:pPr>
            <w:r w:rsidRPr="00DA7052">
              <w:rPr>
                <w:rFonts w:asciiTheme="minorHAnsi" w:hAnsiTheme="minorHAnsi" w:cstheme="minorHAnsi"/>
                <w:sz w:val="20"/>
                <w:szCs w:val="20"/>
              </w:rPr>
              <w:t xml:space="preserve">P4-2 - Analysis has been completed and will be ready for the next meeting of the CRG. </w:t>
            </w:r>
          </w:p>
          <w:p w14:paraId="68329A25" w14:textId="77777777" w:rsidR="00DA7052" w:rsidRPr="00DA7052" w:rsidRDefault="00DA7052" w:rsidP="00402C7E">
            <w:pPr>
              <w:numPr>
                <w:ilvl w:val="0"/>
                <w:numId w:val="21"/>
              </w:numPr>
              <w:spacing w:before="80" w:after="80"/>
              <w:ind w:left="540"/>
              <w:textAlignment w:val="center"/>
              <w:rPr>
                <w:rFonts w:asciiTheme="minorHAnsi" w:hAnsiTheme="minorHAnsi" w:cstheme="minorHAnsi"/>
                <w:sz w:val="20"/>
                <w:szCs w:val="20"/>
              </w:rPr>
            </w:pPr>
            <w:r w:rsidRPr="00DA7052">
              <w:rPr>
                <w:rFonts w:asciiTheme="minorHAnsi" w:hAnsiTheme="minorHAnsi" w:cstheme="minorHAnsi"/>
                <w:sz w:val="20"/>
                <w:szCs w:val="20"/>
              </w:rPr>
              <w:t xml:space="preserve">P4-3 - Planning Scheme Amendment (PSA) documentation identifies the additional land required. </w:t>
            </w:r>
          </w:p>
          <w:p w14:paraId="78507CF7" w14:textId="77777777" w:rsidR="00DA7052" w:rsidRPr="00DA7052" w:rsidRDefault="00DA7052" w:rsidP="00402C7E">
            <w:pPr>
              <w:numPr>
                <w:ilvl w:val="0"/>
                <w:numId w:val="21"/>
              </w:numPr>
              <w:spacing w:before="80" w:after="80"/>
              <w:ind w:left="540"/>
              <w:textAlignment w:val="center"/>
              <w:rPr>
                <w:rFonts w:asciiTheme="minorHAnsi" w:hAnsiTheme="minorHAnsi" w:cstheme="minorHAnsi"/>
                <w:sz w:val="20"/>
                <w:szCs w:val="20"/>
              </w:rPr>
            </w:pPr>
            <w:r w:rsidRPr="00DA7052">
              <w:rPr>
                <w:rFonts w:asciiTheme="minorHAnsi" w:hAnsiTheme="minorHAnsi" w:cstheme="minorHAnsi"/>
                <w:sz w:val="20"/>
                <w:szCs w:val="20"/>
              </w:rPr>
              <w:t xml:space="preserve">P4-4 - Will be discussed as part of this CRG meeting. </w:t>
            </w:r>
          </w:p>
          <w:p w14:paraId="42D715C7" w14:textId="65615E8A" w:rsidR="00DA7052" w:rsidRPr="00DA7052" w:rsidRDefault="00DA7052" w:rsidP="00402C7E">
            <w:pPr>
              <w:numPr>
                <w:ilvl w:val="0"/>
                <w:numId w:val="21"/>
              </w:numPr>
              <w:spacing w:before="80" w:after="80"/>
              <w:ind w:left="540"/>
              <w:textAlignment w:val="center"/>
              <w:rPr>
                <w:rFonts w:asciiTheme="minorHAnsi" w:hAnsiTheme="minorHAnsi" w:cstheme="minorHAnsi"/>
                <w:sz w:val="20"/>
                <w:szCs w:val="20"/>
              </w:rPr>
            </w:pPr>
            <w:r w:rsidRPr="00DA7052">
              <w:rPr>
                <w:rFonts w:asciiTheme="minorHAnsi" w:hAnsiTheme="minorHAnsi" w:cstheme="minorHAnsi"/>
                <w:sz w:val="20"/>
                <w:szCs w:val="20"/>
              </w:rPr>
              <w:t xml:space="preserve">Chris Lovell raised legacy traffic arrangements for Royal Parade </w:t>
            </w:r>
            <w:proofErr w:type="gramStart"/>
            <w:r w:rsidRPr="00DA7052">
              <w:rPr>
                <w:rFonts w:asciiTheme="minorHAnsi" w:hAnsiTheme="minorHAnsi" w:cstheme="minorHAnsi"/>
                <w:sz w:val="20"/>
                <w:szCs w:val="20"/>
              </w:rPr>
              <w:t>with regard to</w:t>
            </w:r>
            <w:proofErr w:type="gramEnd"/>
            <w:r w:rsidRPr="00DA7052">
              <w:rPr>
                <w:rFonts w:asciiTheme="minorHAnsi" w:hAnsiTheme="minorHAnsi" w:cstheme="minorHAnsi"/>
                <w:sz w:val="20"/>
                <w:szCs w:val="20"/>
              </w:rPr>
              <w:t xml:space="preserve"> the current PSA. A key aspect of the PSA is </w:t>
            </w:r>
            <w:r w:rsidRPr="00402C7E">
              <w:rPr>
                <w:rFonts w:asciiTheme="minorHAnsi" w:hAnsiTheme="minorHAnsi" w:cstheme="minorHAnsi"/>
                <w:sz w:val="20"/>
                <w:szCs w:val="20"/>
              </w:rPr>
              <w:t>facilitating</w:t>
            </w:r>
            <w:r w:rsidRPr="00DA7052">
              <w:rPr>
                <w:rFonts w:asciiTheme="minorHAnsi" w:hAnsiTheme="minorHAnsi" w:cstheme="minorHAnsi"/>
                <w:sz w:val="20"/>
                <w:szCs w:val="20"/>
              </w:rPr>
              <w:t xml:space="preserve"> the installation of a bus stop. The general principle for the legacy traffic arrangement has been approved. The intention is</w:t>
            </w:r>
            <w:r w:rsidR="009B0072">
              <w:rPr>
                <w:rFonts w:asciiTheme="minorHAnsi" w:hAnsiTheme="minorHAnsi" w:cstheme="minorHAnsi"/>
                <w:sz w:val="20"/>
                <w:szCs w:val="20"/>
              </w:rPr>
              <w:t xml:space="preserve"> to</w:t>
            </w:r>
            <w:r w:rsidRPr="00DA7052">
              <w:rPr>
                <w:rFonts w:asciiTheme="minorHAnsi" w:hAnsiTheme="minorHAnsi" w:cstheme="minorHAnsi"/>
                <w:sz w:val="20"/>
                <w:szCs w:val="20"/>
              </w:rPr>
              <w:t xml:space="preserve"> install the surface works in 2021/22. </w:t>
            </w:r>
          </w:p>
          <w:p w14:paraId="506B4B7C" w14:textId="77777777" w:rsidR="00DA7052" w:rsidRPr="00DA7052" w:rsidRDefault="00DA7052" w:rsidP="00402C7E">
            <w:pPr>
              <w:numPr>
                <w:ilvl w:val="0"/>
                <w:numId w:val="21"/>
              </w:numPr>
              <w:spacing w:before="80" w:after="80"/>
              <w:ind w:left="540"/>
              <w:textAlignment w:val="center"/>
              <w:rPr>
                <w:rFonts w:asciiTheme="minorHAnsi" w:hAnsiTheme="minorHAnsi" w:cstheme="minorHAnsi"/>
                <w:sz w:val="20"/>
                <w:szCs w:val="20"/>
              </w:rPr>
            </w:pPr>
            <w:r w:rsidRPr="00DA7052">
              <w:rPr>
                <w:rFonts w:asciiTheme="minorHAnsi" w:hAnsiTheme="minorHAnsi" w:cstheme="minorHAnsi"/>
                <w:sz w:val="20"/>
                <w:szCs w:val="20"/>
              </w:rPr>
              <w:t xml:space="preserve">Robert Moore queried if the installation of a tram super stop will result in the loss of tram stops in adjacent locations. CYP only has scope to install the tram stop on Royal Parade. </w:t>
            </w:r>
          </w:p>
          <w:p w14:paraId="3F3BA5DE" w14:textId="2D3D594B" w:rsidR="00DA7052" w:rsidRPr="00DA7052" w:rsidRDefault="00DA7052" w:rsidP="00402C7E">
            <w:pPr>
              <w:numPr>
                <w:ilvl w:val="0"/>
                <w:numId w:val="21"/>
              </w:numPr>
              <w:spacing w:before="80" w:after="80"/>
              <w:ind w:left="540"/>
              <w:textAlignment w:val="center"/>
              <w:rPr>
                <w:rFonts w:asciiTheme="minorHAnsi" w:hAnsiTheme="minorHAnsi" w:cstheme="minorHAnsi"/>
                <w:sz w:val="20"/>
                <w:szCs w:val="20"/>
              </w:rPr>
            </w:pPr>
            <w:r w:rsidRPr="00DA7052">
              <w:rPr>
                <w:rFonts w:asciiTheme="minorHAnsi" w:hAnsiTheme="minorHAnsi" w:cstheme="minorHAnsi"/>
                <w:sz w:val="20"/>
                <w:szCs w:val="20"/>
              </w:rPr>
              <w:t xml:space="preserve">Robert Moore raised Grattan Street legacy arrangements. Grattan Street legacy options will be assessed by VicRoads. There are a variety of considerations to be </w:t>
            </w:r>
            <w:proofErr w:type="gramStart"/>
            <w:r w:rsidRPr="00DA7052">
              <w:rPr>
                <w:rFonts w:asciiTheme="minorHAnsi" w:hAnsiTheme="minorHAnsi" w:cstheme="minorHAnsi"/>
                <w:sz w:val="20"/>
                <w:szCs w:val="20"/>
              </w:rPr>
              <w:t>taken into account</w:t>
            </w:r>
            <w:proofErr w:type="gramEnd"/>
            <w:r w:rsidRPr="00DA7052">
              <w:rPr>
                <w:rFonts w:asciiTheme="minorHAnsi" w:hAnsiTheme="minorHAnsi" w:cstheme="minorHAnsi"/>
                <w:sz w:val="20"/>
                <w:szCs w:val="20"/>
              </w:rPr>
              <w:t xml:space="preserve"> including road network operations. </w:t>
            </w:r>
          </w:p>
          <w:p w14:paraId="06549F1E" w14:textId="25976BB6" w:rsidR="005D0081" w:rsidRPr="00622148" w:rsidRDefault="00DA7052" w:rsidP="00402C7E">
            <w:pPr>
              <w:numPr>
                <w:ilvl w:val="0"/>
                <w:numId w:val="21"/>
              </w:numPr>
              <w:spacing w:before="80" w:after="80"/>
              <w:ind w:left="540"/>
              <w:textAlignment w:val="center"/>
              <w:rPr>
                <w:rFonts w:asciiTheme="minorHAnsi" w:hAnsiTheme="minorHAnsi" w:cstheme="minorHAnsi"/>
                <w:sz w:val="20"/>
                <w:szCs w:val="20"/>
              </w:rPr>
            </w:pPr>
            <w:r w:rsidRPr="00DA7052">
              <w:rPr>
                <w:rFonts w:asciiTheme="minorHAnsi" w:hAnsiTheme="minorHAnsi" w:cstheme="minorHAnsi"/>
                <w:sz w:val="20"/>
                <w:szCs w:val="20"/>
              </w:rPr>
              <w:lastRenderedPageBreak/>
              <w:t xml:space="preserve">Rachael Palmer raised operations for the 402 </w:t>
            </w:r>
            <w:proofErr w:type="gramStart"/>
            <w:r w:rsidRPr="00DA7052">
              <w:rPr>
                <w:rFonts w:asciiTheme="minorHAnsi" w:hAnsiTheme="minorHAnsi" w:cstheme="minorHAnsi"/>
                <w:sz w:val="20"/>
                <w:szCs w:val="20"/>
              </w:rPr>
              <w:t>bus</w:t>
            </w:r>
            <w:proofErr w:type="gramEnd"/>
            <w:r w:rsidRPr="00DA7052">
              <w:rPr>
                <w:rFonts w:asciiTheme="minorHAnsi" w:hAnsiTheme="minorHAnsi" w:cstheme="minorHAnsi"/>
                <w:sz w:val="20"/>
                <w:szCs w:val="20"/>
              </w:rPr>
              <w:t xml:space="preserve"> during construction. Routing options for the five bus routes using Grattan Street have been considered. The re-routing of the 402 bus is required to maintain services to the university and hospital. Operational performance for the bus routes </w:t>
            </w:r>
            <w:r w:rsidR="009B0072">
              <w:rPr>
                <w:rFonts w:asciiTheme="minorHAnsi" w:hAnsiTheme="minorHAnsi" w:cstheme="minorHAnsi"/>
                <w:sz w:val="20"/>
                <w:szCs w:val="20"/>
              </w:rPr>
              <w:t>is being</w:t>
            </w:r>
            <w:r w:rsidR="009B0072" w:rsidRPr="00DA7052">
              <w:rPr>
                <w:rFonts w:asciiTheme="minorHAnsi" w:hAnsiTheme="minorHAnsi" w:cstheme="minorHAnsi"/>
                <w:sz w:val="20"/>
                <w:szCs w:val="20"/>
              </w:rPr>
              <w:t xml:space="preserve"> </w:t>
            </w:r>
            <w:r w:rsidRPr="00DA7052">
              <w:rPr>
                <w:rFonts w:asciiTheme="minorHAnsi" w:hAnsiTheme="minorHAnsi" w:cstheme="minorHAnsi"/>
                <w:sz w:val="20"/>
                <w:szCs w:val="20"/>
              </w:rPr>
              <w:t xml:space="preserve">assessed. </w:t>
            </w:r>
          </w:p>
        </w:tc>
      </w:tr>
      <w:tr w:rsidR="00DA7052" w:rsidRPr="00191251" w14:paraId="072FD70A" w14:textId="77777777" w:rsidTr="00402C7E">
        <w:trPr>
          <w:trHeight w:val="935"/>
        </w:trPr>
        <w:tc>
          <w:tcPr>
            <w:tcW w:w="1135" w:type="dxa"/>
            <w:tcBorders>
              <w:top w:val="nil"/>
              <w:bottom w:val="single" w:sz="4" w:space="0" w:color="808080" w:themeColor="background1" w:themeShade="80"/>
            </w:tcBorders>
          </w:tcPr>
          <w:p w14:paraId="3361C296" w14:textId="77777777" w:rsidR="00DA7052" w:rsidRDefault="00402C7E" w:rsidP="00402C7E">
            <w:pPr>
              <w:spacing w:before="80" w:after="80"/>
              <w:jc w:val="center"/>
              <w:rPr>
                <w:rFonts w:asciiTheme="minorHAnsi" w:hAnsiTheme="minorHAnsi" w:cstheme="minorHAnsi"/>
                <w:b/>
                <w:sz w:val="20"/>
                <w:szCs w:val="20"/>
              </w:rPr>
            </w:pPr>
            <w:r>
              <w:rPr>
                <w:rFonts w:asciiTheme="minorHAnsi" w:hAnsiTheme="minorHAnsi" w:cstheme="minorHAnsi"/>
                <w:b/>
                <w:sz w:val="20"/>
                <w:szCs w:val="20"/>
              </w:rPr>
              <w:lastRenderedPageBreak/>
              <w:t>P5-1</w:t>
            </w:r>
          </w:p>
          <w:p w14:paraId="4D742701" w14:textId="390A4EFC" w:rsidR="00402C7E" w:rsidRPr="00402C7E" w:rsidRDefault="00402C7E" w:rsidP="00402C7E">
            <w:pPr>
              <w:spacing w:before="80" w:after="80"/>
              <w:jc w:val="center"/>
              <w:rPr>
                <w:rFonts w:asciiTheme="minorHAnsi" w:hAnsiTheme="minorHAnsi" w:cstheme="minorHAnsi"/>
                <w:b/>
                <w:sz w:val="20"/>
                <w:szCs w:val="20"/>
              </w:rPr>
            </w:pPr>
            <w:r>
              <w:rPr>
                <w:rFonts w:asciiTheme="minorHAnsi" w:hAnsiTheme="minorHAnsi" w:cstheme="minorHAnsi"/>
                <w:b/>
                <w:sz w:val="20"/>
                <w:szCs w:val="20"/>
              </w:rPr>
              <w:t>P5-2</w:t>
            </w:r>
          </w:p>
        </w:tc>
        <w:tc>
          <w:tcPr>
            <w:tcW w:w="8930" w:type="dxa"/>
            <w:tcBorders>
              <w:top w:val="nil"/>
              <w:bottom w:val="single" w:sz="4" w:space="0" w:color="808080" w:themeColor="background1" w:themeShade="80"/>
              <w:right w:val="single" w:sz="4" w:space="0" w:color="808080" w:themeColor="background1" w:themeShade="80"/>
            </w:tcBorders>
          </w:tcPr>
          <w:p w14:paraId="4E748B85" w14:textId="6B3F73B7" w:rsidR="00DA7052" w:rsidRPr="00DA7052" w:rsidRDefault="00DA7052" w:rsidP="00402C7E">
            <w:pPr>
              <w:spacing w:before="80" w:after="80"/>
              <w:rPr>
                <w:rFonts w:asciiTheme="minorHAnsi" w:hAnsiTheme="minorHAnsi" w:cstheme="minorHAnsi"/>
                <w:sz w:val="20"/>
                <w:szCs w:val="20"/>
              </w:rPr>
            </w:pPr>
            <w:r w:rsidRPr="00DA7052">
              <w:rPr>
                <w:rFonts w:asciiTheme="minorHAnsi" w:hAnsiTheme="minorHAnsi" w:cstheme="minorHAnsi"/>
                <w:sz w:val="20"/>
                <w:szCs w:val="20"/>
              </w:rPr>
              <w:t>Provide a schematic indicating the legacy surface configuratio</w:t>
            </w:r>
            <w:r w:rsidR="00402C7E">
              <w:rPr>
                <w:rFonts w:asciiTheme="minorHAnsi" w:hAnsiTheme="minorHAnsi" w:cstheme="minorHAnsi"/>
                <w:sz w:val="20"/>
                <w:szCs w:val="20"/>
              </w:rPr>
              <w:t>n of Royal Parade.</w:t>
            </w:r>
          </w:p>
          <w:p w14:paraId="68195E3B" w14:textId="3D0BFA50" w:rsidR="00DA7052" w:rsidRPr="00DA7052" w:rsidRDefault="00DA7052" w:rsidP="00402C7E">
            <w:pPr>
              <w:spacing w:before="80" w:after="80"/>
              <w:rPr>
                <w:rFonts w:asciiTheme="minorHAnsi" w:hAnsiTheme="minorHAnsi" w:cstheme="minorHAnsi"/>
                <w:sz w:val="20"/>
                <w:szCs w:val="20"/>
              </w:rPr>
            </w:pPr>
            <w:r w:rsidRPr="00DA7052">
              <w:rPr>
                <w:rFonts w:asciiTheme="minorHAnsi" w:hAnsiTheme="minorHAnsi" w:cstheme="minorHAnsi"/>
                <w:sz w:val="20"/>
                <w:szCs w:val="20"/>
              </w:rPr>
              <w:t xml:space="preserve">Provide a contact for VicRoads to </w:t>
            </w:r>
            <w:r w:rsidR="009B0072">
              <w:rPr>
                <w:rFonts w:asciiTheme="minorHAnsi" w:hAnsiTheme="minorHAnsi" w:cstheme="minorHAnsi"/>
                <w:sz w:val="20"/>
                <w:szCs w:val="20"/>
              </w:rPr>
              <w:t>Robert Moore (Parkville Association)</w:t>
            </w:r>
            <w:r w:rsidRPr="00DA7052">
              <w:rPr>
                <w:rFonts w:asciiTheme="minorHAnsi" w:hAnsiTheme="minorHAnsi" w:cstheme="minorHAnsi"/>
                <w:sz w:val="20"/>
                <w:szCs w:val="20"/>
              </w:rPr>
              <w:t xml:space="preserve"> to discu</w:t>
            </w:r>
            <w:r w:rsidR="00402C7E">
              <w:rPr>
                <w:rFonts w:asciiTheme="minorHAnsi" w:hAnsiTheme="minorHAnsi" w:cstheme="minorHAnsi"/>
                <w:sz w:val="20"/>
                <w:szCs w:val="20"/>
              </w:rPr>
              <w:t>ss Grattan Street legacy.</w:t>
            </w:r>
          </w:p>
          <w:p w14:paraId="7C092DD2" w14:textId="77777777" w:rsidR="00DA7052" w:rsidRPr="00402C7E" w:rsidRDefault="00DA7052" w:rsidP="00402C7E">
            <w:pPr>
              <w:spacing w:before="80" w:after="80"/>
              <w:textAlignment w:val="center"/>
              <w:rPr>
                <w:rFonts w:asciiTheme="minorHAnsi" w:eastAsiaTheme="minorHAnsi" w:hAnsiTheme="minorHAnsi" w:cstheme="minorHAnsi"/>
                <w:color w:val="000000"/>
                <w:sz w:val="20"/>
                <w:szCs w:val="20"/>
                <w:lang w:eastAsia="en-US"/>
              </w:rPr>
            </w:pPr>
          </w:p>
        </w:tc>
      </w:tr>
      <w:tr w:rsidR="00145AF9" w:rsidRPr="00191251" w14:paraId="6691E695" w14:textId="77777777" w:rsidTr="00402C7E">
        <w:trPr>
          <w:trHeight w:val="340"/>
        </w:trPr>
        <w:tc>
          <w:tcPr>
            <w:tcW w:w="1135" w:type="dxa"/>
            <w:tcBorders>
              <w:top w:val="single" w:sz="4" w:space="0" w:color="808080" w:themeColor="background1" w:themeShade="80"/>
              <w:bottom w:val="nil"/>
            </w:tcBorders>
            <w:shd w:val="clear" w:color="auto" w:fill="D9D9D9" w:themeFill="background1" w:themeFillShade="D9"/>
          </w:tcPr>
          <w:p w14:paraId="0ED9C9BA" w14:textId="77777777" w:rsidR="00145AF9" w:rsidRPr="00402C7E" w:rsidRDefault="00145AF9" w:rsidP="00402C7E">
            <w:pPr>
              <w:pStyle w:val="DTPLIintrotext"/>
              <w:spacing w:before="80" w:after="80"/>
              <w:rPr>
                <w:rFonts w:asciiTheme="minorHAnsi" w:hAnsiTheme="minorHAnsi" w:cstheme="minorHAnsi"/>
                <w:color w:val="auto"/>
                <w:sz w:val="20"/>
              </w:rPr>
            </w:pPr>
            <w:r w:rsidRPr="00402C7E">
              <w:rPr>
                <w:rFonts w:asciiTheme="minorHAnsi" w:hAnsiTheme="minorHAnsi" w:cstheme="minorHAnsi"/>
                <w:color w:val="auto"/>
                <w:sz w:val="20"/>
              </w:rPr>
              <w:t xml:space="preserve">3. </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6550456C" w:rsidR="00145AF9" w:rsidRPr="00402C7E" w:rsidRDefault="00DA7052" w:rsidP="00402C7E">
            <w:pPr>
              <w:spacing w:before="80" w:after="80"/>
              <w:rPr>
                <w:rFonts w:asciiTheme="minorHAnsi" w:hAnsiTheme="minorHAnsi" w:cstheme="minorHAnsi"/>
                <w:b/>
                <w:sz w:val="20"/>
                <w:szCs w:val="20"/>
              </w:rPr>
            </w:pPr>
            <w:r w:rsidRPr="00402C7E">
              <w:rPr>
                <w:rFonts w:asciiTheme="minorHAnsi" w:hAnsiTheme="minorHAnsi" w:cstheme="minorHAnsi"/>
                <w:b/>
                <w:sz w:val="20"/>
                <w:szCs w:val="20"/>
              </w:rPr>
              <w:t>Strata acquisition</w:t>
            </w:r>
          </w:p>
        </w:tc>
      </w:tr>
      <w:tr w:rsidR="00145AF9" w:rsidRPr="00191251" w14:paraId="48635BBA" w14:textId="77777777" w:rsidTr="00DA7052">
        <w:trPr>
          <w:trHeight w:val="497"/>
        </w:trPr>
        <w:tc>
          <w:tcPr>
            <w:tcW w:w="1135" w:type="dxa"/>
            <w:tcBorders>
              <w:top w:val="nil"/>
              <w:bottom w:val="single" w:sz="4" w:space="0" w:color="808080" w:themeColor="background1" w:themeShade="80"/>
            </w:tcBorders>
          </w:tcPr>
          <w:p w14:paraId="0647D84B" w14:textId="77777777" w:rsidR="00145AF9" w:rsidRPr="00402C7E" w:rsidRDefault="00145AF9" w:rsidP="00402C7E">
            <w:pPr>
              <w:autoSpaceDE w:val="0"/>
              <w:autoSpaceDN w:val="0"/>
              <w:adjustRightInd w:val="0"/>
              <w:spacing w:before="80" w:after="80"/>
              <w:rPr>
                <w:rFonts w:asciiTheme="minorHAnsi" w:hAnsiTheme="minorHAnsi" w:cstheme="minorHAnsi"/>
                <w:b/>
                <w:sz w:val="20"/>
                <w:szCs w:val="20"/>
              </w:rPr>
            </w:pPr>
          </w:p>
          <w:p w14:paraId="438CD976" w14:textId="1CB2B208" w:rsidR="00145AF9" w:rsidRPr="00402C7E" w:rsidRDefault="00145AF9" w:rsidP="00402C7E">
            <w:pPr>
              <w:autoSpaceDE w:val="0"/>
              <w:autoSpaceDN w:val="0"/>
              <w:adjustRightInd w:val="0"/>
              <w:spacing w:before="80" w:after="80"/>
              <w:rPr>
                <w:rFonts w:asciiTheme="minorHAnsi" w:hAnsiTheme="minorHAnsi" w:cstheme="minorHAnsi"/>
                <w:b/>
                <w:sz w:val="20"/>
                <w:szCs w:val="20"/>
              </w:rPr>
            </w:pPr>
          </w:p>
          <w:p w14:paraId="0D7F656D" w14:textId="77777777" w:rsidR="00145AF9" w:rsidRPr="00402C7E" w:rsidRDefault="00145AF9" w:rsidP="00402C7E">
            <w:pPr>
              <w:autoSpaceDE w:val="0"/>
              <w:autoSpaceDN w:val="0"/>
              <w:adjustRightInd w:val="0"/>
              <w:spacing w:before="80" w:after="80"/>
              <w:jc w:val="center"/>
              <w:rPr>
                <w:rFonts w:asciiTheme="minorHAnsi" w:hAnsiTheme="minorHAnsi" w:cstheme="minorHAnsi"/>
                <w:b/>
                <w:sz w:val="20"/>
                <w:szCs w:val="20"/>
              </w:rPr>
            </w:pPr>
          </w:p>
        </w:tc>
        <w:tc>
          <w:tcPr>
            <w:tcW w:w="8930" w:type="dxa"/>
            <w:tcBorders>
              <w:top w:val="nil"/>
              <w:bottom w:val="single" w:sz="4" w:space="0" w:color="808080" w:themeColor="background1" w:themeShade="80"/>
              <w:right w:val="single" w:sz="4" w:space="0" w:color="808080" w:themeColor="background1" w:themeShade="80"/>
            </w:tcBorders>
          </w:tcPr>
          <w:p w14:paraId="7BDA27D1" w14:textId="77777777" w:rsidR="00DA7052" w:rsidRPr="00DA7052" w:rsidRDefault="00DA7052" w:rsidP="00402C7E">
            <w:pPr>
              <w:spacing w:before="80" w:after="80"/>
              <w:rPr>
                <w:rFonts w:asciiTheme="minorHAnsi" w:hAnsiTheme="minorHAnsi" w:cstheme="minorHAnsi"/>
                <w:sz w:val="20"/>
                <w:szCs w:val="20"/>
              </w:rPr>
            </w:pPr>
            <w:r w:rsidRPr="00DA7052">
              <w:rPr>
                <w:rFonts w:asciiTheme="minorHAnsi" w:hAnsiTheme="minorHAnsi" w:cstheme="minorHAnsi"/>
                <w:sz w:val="20"/>
                <w:szCs w:val="20"/>
              </w:rPr>
              <w:t xml:space="preserve">Presentation from Barry </w:t>
            </w:r>
            <w:proofErr w:type="spellStart"/>
            <w:r w:rsidRPr="00DA7052">
              <w:rPr>
                <w:rFonts w:asciiTheme="minorHAnsi" w:hAnsiTheme="minorHAnsi" w:cstheme="minorHAnsi"/>
                <w:sz w:val="20"/>
                <w:szCs w:val="20"/>
              </w:rPr>
              <w:t>McGuren</w:t>
            </w:r>
            <w:proofErr w:type="spellEnd"/>
            <w:r w:rsidRPr="00DA7052">
              <w:rPr>
                <w:rFonts w:asciiTheme="minorHAnsi" w:hAnsiTheme="minorHAnsi" w:cstheme="minorHAnsi"/>
                <w:sz w:val="20"/>
                <w:szCs w:val="20"/>
              </w:rPr>
              <w:t xml:space="preserve"> (MMRA) on the strata acquisition process. </w:t>
            </w:r>
          </w:p>
          <w:p w14:paraId="1F3A8D87" w14:textId="7B3E93AC" w:rsidR="00286D10" w:rsidRPr="00402C7E" w:rsidRDefault="00DA7052" w:rsidP="00402C7E">
            <w:pPr>
              <w:spacing w:before="80" w:after="80"/>
              <w:rPr>
                <w:rFonts w:asciiTheme="minorHAnsi" w:hAnsiTheme="minorHAnsi" w:cstheme="minorHAnsi"/>
                <w:sz w:val="20"/>
                <w:szCs w:val="20"/>
              </w:rPr>
            </w:pPr>
            <w:r w:rsidRPr="00DA7052">
              <w:rPr>
                <w:rFonts w:asciiTheme="minorHAnsi" w:hAnsiTheme="minorHAnsi" w:cstheme="minorHAnsi"/>
                <w:sz w:val="20"/>
                <w:szCs w:val="20"/>
              </w:rPr>
              <w:t>Matters arising: Nil</w:t>
            </w:r>
          </w:p>
          <w:p w14:paraId="6B62CD1A" w14:textId="03FD15D0" w:rsidR="0066367D" w:rsidRPr="00402C7E" w:rsidRDefault="0066367D" w:rsidP="00402C7E">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2C418CF0" w14:textId="77777777" w:rsidTr="00DA7052">
        <w:trPr>
          <w:trHeight w:val="340"/>
        </w:trPr>
        <w:tc>
          <w:tcPr>
            <w:tcW w:w="1135" w:type="dxa"/>
            <w:tcBorders>
              <w:bottom w:val="nil"/>
            </w:tcBorders>
            <w:shd w:val="clear" w:color="auto" w:fill="D9D9D9" w:themeFill="background1" w:themeFillShade="D9"/>
            <w:vAlign w:val="center"/>
          </w:tcPr>
          <w:p w14:paraId="26C2BD06" w14:textId="77777777" w:rsidR="00145AF9" w:rsidRPr="00402C7E" w:rsidRDefault="00145AF9" w:rsidP="00402C7E">
            <w:pPr>
              <w:pStyle w:val="DTPLIintrotext"/>
              <w:spacing w:before="80" w:after="80"/>
              <w:rPr>
                <w:rFonts w:asciiTheme="minorHAnsi" w:hAnsiTheme="minorHAnsi" w:cstheme="minorHAnsi"/>
                <w:color w:val="auto"/>
                <w:sz w:val="20"/>
              </w:rPr>
            </w:pPr>
            <w:r w:rsidRPr="00402C7E">
              <w:rPr>
                <w:rFonts w:asciiTheme="minorHAnsi" w:hAnsiTheme="minorHAnsi" w:cstheme="minorHAnsi"/>
                <w:color w:val="auto"/>
                <w:sz w:val="20"/>
              </w:rPr>
              <w:t>4.</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5E599D02" w:rsidR="00145AF9" w:rsidRPr="00402C7E" w:rsidRDefault="00DA7052" w:rsidP="00402C7E">
            <w:pPr>
              <w:pStyle w:val="DTPLIintrotext"/>
              <w:spacing w:before="80" w:after="80"/>
              <w:rPr>
                <w:rFonts w:asciiTheme="minorHAnsi" w:hAnsiTheme="minorHAnsi" w:cstheme="minorHAnsi"/>
                <w:color w:val="auto"/>
                <w:sz w:val="20"/>
              </w:rPr>
            </w:pPr>
            <w:r w:rsidRPr="00402C7E">
              <w:rPr>
                <w:rFonts w:asciiTheme="minorHAnsi" w:hAnsiTheme="minorHAnsi" w:cstheme="minorHAnsi"/>
                <w:color w:val="auto"/>
                <w:sz w:val="20"/>
              </w:rPr>
              <w:t>Property condition surveys</w:t>
            </w:r>
          </w:p>
        </w:tc>
      </w:tr>
      <w:tr w:rsidR="00145AF9" w:rsidRPr="00191251" w14:paraId="2E82E06F" w14:textId="77777777" w:rsidTr="00402C7E">
        <w:trPr>
          <w:trHeight w:val="1748"/>
        </w:trPr>
        <w:tc>
          <w:tcPr>
            <w:tcW w:w="1135" w:type="dxa"/>
            <w:tcBorders>
              <w:top w:val="nil"/>
              <w:bottom w:val="nil"/>
            </w:tcBorders>
          </w:tcPr>
          <w:p w14:paraId="4371B948" w14:textId="77777777" w:rsidR="00145AF9" w:rsidRPr="00402C7E" w:rsidRDefault="00145AF9" w:rsidP="00402C7E">
            <w:pPr>
              <w:spacing w:before="80" w:after="80"/>
              <w:jc w:val="center"/>
              <w:rPr>
                <w:rFonts w:asciiTheme="minorHAnsi" w:hAnsiTheme="minorHAnsi" w:cstheme="minorHAnsi"/>
                <w:b/>
                <w:sz w:val="20"/>
                <w:szCs w:val="20"/>
              </w:rPr>
            </w:pPr>
          </w:p>
          <w:p w14:paraId="670572DB" w14:textId="77777777" w:rsidR="005D0081" w:rsidRPr="00402C7E" w:rsidRDefault="005D0081" w:rsidP="00402C7E">
            <w:pPr>
              <w:spacing w:before="80" w:after="80"/>
              <w:jc w:val="center"/>
              <w:rPr>
                <w:rFonts w:asciiTheme="minorHAnsi" w:hAnsiTheme="minorHAnsi" w:cstheme="minorHAnsi"/>
                <w:b/>
                <w:sz w:val="20"/>
                <w:szCs w:val="20"/>
              </w:rPr>
            </w:pPr>
          </w:p>
          <w:p w14:paraId="6D871A08" w14:textId="7CB5D9E1" w:rsidR="007747C7" w:rsidRPr="00402C7E" w:rsidRDefault="007747C7" w:rsidP="00402C7E">
            <w:pPr>
              <w:spacing w:before="80" w:after="80"/>
              <w:rPr>
                <w:rFonts w:asciiTheme="minorHAnsi" w:hAnsiTheme="minorHAnsi" w:cstheme="minorHAnsi"/>
                <w:b/>
                <w:sz w:val="20"/>
                <w:szCs w:val="20"/>
              </w:rPr>
            </w:pPr>
          </w:p>
          <w:p w14:paraId="69C88ED4" w14:textId="1418FCAA" w:rsidR="005D0081" w:rsidRPr="00402C7E" w:rsidRDefault="005D0081" w:rsidP="00402C7E">
            <w:pPr>
              <w:spacing w:before="80" w:after="80"/>
              <w:rPr>
                <w:rFonts w:asciiTheme="minorHAnsi" w:hAnsiTheme="minorHAnsi" w:cstheme="minorHAnsi"/>
                <w:b/>
                <w:sz w:val="20"/>
                <w:szCs w:val="20"/>
              </w:rPr>
            </w:pPr>
          </w:p>
        </w:tc>
        <w:tc>
          <w:tcPr>
            <w:tcW w:w="8930" w:type="dxa"/>
            <w:tcBorders>
              <w:top w:val="nil"/>
              <w:bottom w:val="nil"/>
              <w:right w:val="single" w:sz="4" w:space="0" w:color="808080" w:themeColor="background1" w:themeShade="80"/>
            </w:tcBorders>
          </w:tcPr>
          <w:p w14:paraId="431B6330" w14:textId="77777777" w:rsidR="00DA7052" w:rsidRPr="00DA7052" w:rsidRDefault="00DA7052" w:rsidP="00402C7E">
            <w:pPr>
              <w:spacing w:before="80" w:after="80"/>
              <w:rPr>
                <w:rFonts w:asciiTheme="minorHAnsi" w:hAnsiTheme="minorHAnsi" w:cstheme="minorHAnsi"/>
                <w:sz w:val="20"/>
                <w:szCs w:val="20"/>
              </w:rPr>
            </w:pPr>
            <w:r w:rsidRPr="00DA7052">
              <w:rPr>
                <w:rFonts w:asciiTheme="minorHAnsi" w:hAnsiTheme="minorHAnsi" w:cstheme="minorHAnsi"/>
                <w:sz w:val="20"/>
                <w:szCs w:val="20"/>
              </w:rPr>
              <w:t>Matters arising:</w:t>
            </w:r>
          </w:p>
          <w:p w14:paraId="0CB8F28C" w14:textId="77777777" w:rsidR="00DA7052" w:rsidRPr="00DA7052" w:rsidRDefault="00DA7052" w:rsidP="00402C7E">
            <w:pPr>
              <w:numPr>
                <w:ilvl w:val="0"/>
                <w:numId w:val="22"/>
              </w:numPr>
              <w:spacing w:before="80" w:after="80"/>
              <w:ind w:left="540"/>
              <w:textAlignment w:val="center"/>
              <w:rPr>
                <w:rFonts w:asciiTheme="minorHAnsi" w:hAnsiTheme="minorHAnsi" w:cstheme="minorHAnsi"/>
                <w:sz w:val="20"/>
                <w:szCs w:val="20"/>
              </w:rPr>
            </w:pPr>
            <w:r w:rsidRPr="00DA7052">
              <w:rPr>
                <w:rFonts w:asciiTheme="minorHAnsi" w:hAnsiTheme="minorHAnsi" w:cstheme="minorHAnsi"/>
                <w:sz w:val="20"/>
                <w:szCs w:val="20"/>
              </w:rPr>
              <w:t xml:space="preserve">Rachael Palmer raised the process for property condition surveys. Property condition surveys will be completed prior to commencement and following the completion of works. Property owners will be provided with copies of reports. Separate reports may need to be completed for commissioning, operations or maintenance - this has not yet been resolved. </w:t>
            </w:r>
          </w:p>
          <w:p w14:paraId="2E3D8AA0" w14:textId="6C37F703" w:rsidR="00DA7052" w:rsidRPr="00DA7052" w:rsidRDefault="00DA7052" w:rsidP="00402C7E">
            <w:pPr>
              <w:numPr>
                <w:ilvl w:val="0"/>
                <w:numId w:val="22"/>
              </w:numPr>
              <w:spacing w:before="80" w:after="80"/>
              <w:ind w:left="540"/>
              <w:textAlignment w:val="center"/>
              <w:rPr>
                <w:rFonts w:asciiTheme="minorHAnsi" w:hAnsiTheme="minorHAnsi" w:cstheme="minorHAnsi"/>
                <w:sz w:val="20"/>
                <w:szCs w:val="20"/>
              </w:rPr>
            </w:pPr>
            <w:r w:rsidRPr="00DA7052">
              <w:rPr>
                <w:rFonts w:asciiTheme="minorHAnsi" w:hAnsiTheme="minorHAnsi" w:cstheme="minorHAnsi"/>
                <w:sz w:val="20"/>
                <w:szCs w:val="20"/>
              </w:rPr>
              <w:t xml:space="preserve">Rachael Palmer raised property condition survey scope (Level 1 and Level 2 investigations). Some additional investigation may be required for properties such as heritage buildings. Property owners can also provide building plans, construction reports etc to assist the survey teams. </w:t>
            </w:r>
          </w:p>
          <w:p w14:paraId="4E1C4B55" w14:textId="18009123" w:rsidR="00DD1ADE" w:rsidRPr="00402C7E" w:rsidRDefault="00DA7052" w:rsidP="00402C7E">
            <w:pPr>
              <w:numPr>
                <w:ilvl w:val="0"/>
                <w:numId w:val="22"/>
              </w:numPr>
              <w:spacing w:before="80" w:after="80"/>
              <w:ind w:left="540"/>
              <w:textAlignment w:val="center"/>
              <w:rPr>
                <w:rFonts w:asciiTheme="minorHAnsi" w:hAnsiTheme="minorHAnsi" w:cstheme="minorHAnsi"/>
                <w:sz w:val="20"/>
                <w:szCs w:val="20"/>
              </w:rPr>
            </w:pPr>
            <w:r w:rsidRPr="00DA7052">
              <w:rPr>
                <w:rFonts w:asciiTheme="minorHAnsi" w:hAnsiTheme="minorHAnsi" w:cstheme="minorHAnsi"/>
                <w:sz w:val="20"/>
                <w:szCs w:val="20"/>
              </w:rPr>
              <w:t>Rachael Palmer raised timing for property condition surveys. Properties close</w:t>
            </w:r>
            <w:r w:rsidR="009B0072">
              <w:rPr>
                <w:rFonts w:asciiTheme="minorHAnsi" w:hAnsiTheme="minorHAnsi" w:cstheme="minorHAnsi"/>
                <w:sz w:val="20"/>
                <w:szCs w:val="20"/>
              </w:rPr>
              <w:t>s</w:t>
            </w:r>
            <w:r w:rsidRPr="00DA7052">
              <w:rPr>
                <w:rFonts w:asciiTheme="minorHAnsi" w:hAnsiTheme="minorHAnsi" w:cstheme="minorHAnsi"/>
                <w:sz w:val="20"/>
                <w:szCs w:val="20"/>
              </w:rPr>
              <w:t xml:space="preserve">t to station works will be surveyed first. Properties 50m either side of the tunnel alignment will be surveyed. </w:t>
            </w:r>
          </w:p>
        </w:tc>
      </w:tr>
      <w:tr w:rsidR="00DA7052" w:rsidRPr="00191251" w14:paraId="71FE47F4" w14:textId="77777777" w:rsidTr="00622148">
        <w:trPr>
          <w:trHeight w:val="983"/>
        </w:trPr>
        <w:tc>
          <w:tcPr>
            <w:tcW w:w="1135" w:type="dxa"/>
            <w:tcBorders>
              <w:top w:val="nil"/>
              <w:bottom w:val="single" w:sz="4" w:space="0" w:color="808080" w:themeColor="background1" w:themeShade="80"/>
            </w:tcBorders>
          </w:tcPr>
          <w:p w14:paraId="48A1E262" w14:textId="77777777" w:rsidR="00DA7052" w:rsidRDefault="00622148" w:rsidP="00402C7E">
            <w:pPr>
              <w:spacing w:before="80" w:after="80"/>
              <w:jc w:val="center"/>
              <w:rPr>
                <w:rFonts w:asciiTheme="minorHAnsi" w:hAnsiTheme="minorHAnsi" w:cstheme="minorHAnsi"/>
                <w:b/>
                <w:sz w:val="20"/>
                <w:szCs w:val="20"/>
              </w:rPr>
            </w:pPr>
            <w:r>
              <w:rPr>
                <w:rFonts w:asciiTheme="minorHAnsi" w:hAnsiTheme="minorHAnsi" w:cstheme="minorHAnsi"/>
                <w:b/>
                <w:sz w:val="20"/>
                <w:szCs w:val="20"/>
              </w:rPr>
              <w:t>P5-3</w:t>
            </w:r>
          </w:p>
          <w:p w14:paraId="1D520951" w14:textId="3FC016D1" w:rsidR="00622148" w:rsidRPr="00402C7E" w:rsidRDefault="00622148" w:rsidP="00402C7E">
            <w:pPr>
              <w:spacing w:before="80" w:after="80"/>
              <w:jc w:val="center"/>
              <w:rPr>
                <w:rFonts w:asciiTheme="minorHAnsi" w:hAnsiTheme="minorHAnsi" w:cstheme="minorHAnsi"/>
                <w:b/>
                <w:sz w:val="20"/>
                <w:szCs w:val="20"/>
              </w:rPr>
            </w:pPr>
            <w:r>
              <w:rPr>
                <w:rFonts w:asciiTheme="minorHAnsi" w:hAnsiTheme="minorHAnsi" w:cstheme="minorHAnsi"/>
                <w:b/>
                <w:sz w:val="20"/>
                <w:szCs w:val="20"/>
              </w:rPr>
              <w:t>P5-4</w:t>
            </w:r>
          </w:p>
        </w:tc>
        <w:tc>
          <w:tcPr>
            <w:tcW w:w="8930" w:type="dxa"/>
            <w:tcBorders>
              <w:top w:val="nil"/>
              <w:bottom w:val="single" w:sz="4" w:space="0" w:color="808080" w:themeColor="background1" w:themeShade="80"/>
              <w:right w:val="single" w:sz="4" w:space="0" w:color="808080" w:themeColor="background1" w:themeShade="80"/>
            </w:tcBorders>
          </w:tcPr>
          <w:p w14:paraId="70CDDD94" w14:textId="05E83D75" w:rsidR="00DA7052" w:rsidRPr="00DA7052" w:rsidRDefault="00DA7052" w:rsidP="00402C7E">
            <w:pPr>
              <w:spacing w:before="80" w:after="80"/>
              <w:rPr>
                <w:rFonts w:asciiTheme="minorHAnsi" w:hAnsiTheme="minorHAnsi" w:cstheme="minorHAnsi"/>
                <w:sz w:val="20"/>
                <w:szCs w:val="20"/>
              </w:rPr>
            </w:pPr>
            <w:r w:rsidRPr="00DA7052">
              <w:rPr>
                <w:rFonts w:asciiTheme="minorHAnsi" w:hAnsiTheme="minorHAnsi" w:cstheme="minorHAnsi"/>
                <w:sz w:val="20"/>
                <w:szCs w:val="20"/>
              </w:rPr>
              <w:t>Outline the process for dispute resolution regarding pr</w:t>
            </w:r>
            <w:r w:rsidR="00622148">
              <w:rPr>
                <w:rFonts w:asciiTheme="minorHAnsi" w:hAnsiTheme="minorHAnsi" w:cstheme="minorHAnsi"/>
                <w:sz w:val="20"/>
                <w:szCs w:val="20"/>
              </w:rPr>
              <w:t>operty condition surveys.</w:t>
            </w:r>
          </w:p>
          <w:p w14:paraId="4394D844" w14:textId="1FE67D2E" w:rsidR="00DA7052" w:rsidRDefault="00DA7052" w:rsidP="00402C7E">
            <w:pPr>
              <w:spacing w:before="80" w:after="80"/>
              <w:rPr>
                <w:rFonts w:asciiTheme="minorHAnsi" w:hAnsiTheme="minorHAnsi" w:cstheme="minorHAnsi"/>
                <w:sz w:val="20"/>
                <w:szCs w:val="20"/>
              </w:rPr>
            </w:pPr>
            <w:r w:rsidRPr="00DA7052">
              <w:rPr>
                <w:rFonts w:asciiTheme="minorHAnsi" w:hAnsiTheme="minorHAnsi" w:cstheme="minorHAnsi"/>
                <w:sz w:val="20"/>
                <w:szCs w:val="20"/>
              </w:rPr>
              <w:t>Coordinate a strata acquisition and property condition survey presentation for North Melbour</w:t>
            </w:r>
            <w:r w:rsidR="00622148">
              <w:rPr>
                <w:rFonts w:asciiTheme="minorHAnsi" w:hAnsiTheme="minorHAnsi" w:cstheme="minorHAnsi"/>
                <w:sz w:val="20"/>
                <w:szCs w:val="20"/>
              </w:rPr>
              <w:t xml:space="preserve">ne </w:t>
            </w:r>
            <w:r w:rsidR="009B0072">
              <w:rPr>
                <w:rFonts w:asciiTheme="minorHAnsi" w:hAnsiTheme="minorHAnsi" w:cstheme="minorHAnsi"/>
                <w:sz w:val="20"/>
                <w:szCs w:val="20"/>
              </w:rPr>
              <w:t>r</w:t>
            </w:r>
            <w:r w:rsidR="00622148">
              <w:rPr>
                <w:rFonts w:asciiTheme="minorHAnsi" w:hAnsiTheme="minorHAnsi" w:cstheme="minorHAnsi"/>
                <w:sz w:val="20"/>
                <w:szCs w:val="20"/>
              </w:rPr>
              <w:t>esidents</w:t>
            </w:r>
            <w:r w:rsidR="009B0072">
              <w:rPr>
                <w:rFonts w:asciiTheme="minorHAnsi" w:hAnsiTheme="minorHAnsi" w:cstheme="minorHAnsi"/>
                <w:sz w:val="20"/>
                <w:szCs w:val="20"/>
              </w:rPr>
              <w:t>.</w:t>
            </w:r>
          </w:p>
          <w:p w14:paraId="6F3C2903" w14:textId="02850170" w:rsidR="00622148" w:rsidRPr="00402C7E" w:rsidRDefault="00622148" w:rsidP="00402C7E">
            <w:pPr>
              <w:spacing w:before="80" w:after="80"/>
              <w:rPr>
                <w:rFonts w:asciiTheme="minorHAnsi" w:hAnsiTheme="minorHAnsi" w:cstheme="minorHAnsi"/>
                <w:sz w:val="20"/>
                <w:szCs w:val="20"/>
              </w:rPr>
            </w:pPr>
          </w:p>
        </w:tc>
      </w:tr>
      <w:tr w:rsidR="00145AF9" w:rsidRPr="00191251" w14:paraId="13FBF531" w14:textId="77777777" w:rsidTr="00402C7E">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6DE8D305" w14:textId="77777777" w:rsidR="00145AF9" w:rsidRPr="00402C7E" w:rsidRDefault="00145AF9" w:rsidP="00402C7E">
            <w:pPr>
              <w:pStyle w:val="DTPLIintrotext"/>
              <w:spacing w:before="80" w:after="80"/>
              <w:rPr>
                <w:rFonts w:asciiTheme="minorHAnsi" w:hAnsiTheme="minorHAnsi" w:cstheme="minorHAnsi"/>
                <w:color w:val="auto"/>
                <w:sz w:val="20"/>
              </w:rPr>
            </w:pPr>
            <w:r w:rsidRPr="00402C7E">
              <w:rPr>
                <w:rFonts w:asciiTheme="minorHAnsi" w:hAnsiTheme="minorHAnsi" w:cstheme="minorHAnsi"/>
                <w:color w:val="auto"/>
                <w:sz w:val="20"/>
              </w:rPr>
              <w:t>5.</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36A68540" w:rsidR="00145AF9" w:rsidRPr="00402C7E" w:rsidRDefault="00DA7052" w:rsidP="00402C7E">
            <w:pPr>
              <w:pStyle w:val="DTPLIintrotext"/>
              <w:spacing w:before="80" w:after="80"/>
              <w:rPr>
                <w:rFonts w:asciiTheme="minorHAnsi" w:hAnsiTheme="minorHAnsi" w:cstheme="minorHAnsi"/>
                <w:color w:val="auto"/>
                <w:sz w:val="20"/>
              </w:rPr>
            </w:pPr>
            <w:r w:rsidRPr="00402C7E">
              <w:rPr>
                <w:rFonts w:asciiTheme="minorHAnsi" w:hAnsiTheme="minorHAnsi" w:cstheme="minorHAnsi"/>
                <w:color w:val="auto"/>
                <w:sz w:val="20"/>
              </w:rPr>
              <w:t>Traffic management update</w:t>
            </w:r>
          </w:p>
        </w:tc>
      </w:tr>
      <w:tr w:rsidR="00145AF9" w:rsidRPr="00191251" w14:paraId="6D6EBD4D" w14:textId="77777777" w:rsidTr="00402C7E">
        <w:trPr>
          <w:trHeight w:val="2207"/>
        </w:trPr>
        <w:tc>
          <w:tcPr>
            <w:tcW w:w="1135" w:type="dxa"/>
            <w:tcBorders>
              <w:top w:val="nil"/>
              <w:bottom w:val="nil"/>
            </w:tcBorders>
          </w:tcPr>
          <w:p w14:paraId="43FA1FAF" w14:textId="77777777" w:rsidR="00145AF9" w:rsidRPr="00402C7E" w:rsidRDefault="00145AF9" w:rsidP="00402C7E">
            <w:pPr>
              <w:spacing w:before="80" w:after="80"/>
              <w:jc w:val="center"/>
              <w:rPr>
                <w:rFonts w:asciiTheme="minorHAnsi" w:hAnsiTheme="minorHAnsi" w:cstheme="minorHAnsi"/>
                <w:b/>
                <w:sz w:val="20"/>
                <w:szCs w:val="20"/>
              </w:rPr>
            </w:pPr>
          </w:p>
        </w:tc>
        <w:tc>
          <w:tcPr>
            <w:tcW w:w="8930" w:type="dxa"/>
            <w:tcBorders>
              <w:top w:val="nil"/>
              <w:bottom w:val="nil"/>
              <w:right w:val="single" w:sz="4" w:space="0" w:color="808080" w:themeColor="background1" w:themeShade="80"/>
            </w:tcBorders>
          </w:tcPr>
          <w:p w14:paraId="1B1396CE" w14:textId="2A8ED026" w:rsidR="00DA7052" w:rsidRPr="00DA7052" w:rsidRDefault="00DA7052" w:rsidP="00402C7E">
            <w:pPr>
              <w:spacing w:before="80" w:after="80"/>
              <w:rPr>
                <w:rFonts w:asciiTheme="minorHAnsi" w:hAnsiTheme="minorHAnsi" w:cstheme="minorHAnsi"/>
                <w:sz w:val="20"/>
                <w:szCs w:val="20"/>
              </w:rPr>
            </w:pPr>
            <w:r w:rsidRPr="00402C7E">
              <w:rPr>
                <w:rFonts w:asciiTheme="minorHAnsi" w:hAnsiTheme="minorHAnsi" w:cstheme="minorHAnsi"/>
                <w:sz w:val="20"/>
                <w:szCs w:val="20"/>
              </w:rPr>
              <w:t>Presentation from Irfan</w:t>
            </w:r>
            <w:r w:rsidRPr="00DA7052">
              <w:rPr>
                <w:rFonts w:asciiTheme="minorHAnsi" w:hAnsiTheme="minorHAnsi" w:cstheme="minorHAnsi"/>
                <w:sz w:val="20"/>
                <w:szCs w:val="20"/>
              </w:rPr>
              <w:t xml:space="preserve"> </w:t>
            </w:r>
            <w:r w:rsidR="009B0072">
              <w:rPr>
                <w:rFonts w:asciiTheme="minorHAnsi" w:hAnsiTheme="minorHAnsi" w:cstheme="minorHAnsi"/>
                <w:sz w:val="20"/>
                <w:szCs w:val="20"/>
              </w:rPr>
              <w:t>Hanif (CYP)</w:t>
            </w:r>
          </w:p>
          <w:p w14:paraId="598D1BB3" w14:textId="77777777" w:rsidR="00DA7052" w:rsidRPr="00DA7052" w:rsidRDefault="00DA7052" w:rsidP="00402C7E">
            <w:pPr>
              <w:spacing w:before="80" w:after="80"/>
              <w:rPr>
                <w:rFonts w:asciiTheme="minorHAnsi" w:hAnsiTheme="minorHAnsi" w:cstheme="minorHAnsi"/>
                <w:sz w:val="20"/>
                <w:szCs w:val="20"/>
              </w:rPr>
            </w:pPr>
            <w:r w:rsidRPr="00DA7052">
              <w:rPr>
                <w:rFonts w:asciiTheme="minorHAnsi" w:hAnsiTheme="minorHAnsi" w:cstheme="minorHAnsi"/>
                <w:sz w:val="20"/>
                <w:szCs w:val="20"/>
              </w:rPr>
              <w:t xml:space="preserve">Matters arising: </w:t>
            </w:r>
          </w:p>
          <w:p w14:paraId="156C8B14" w14:textId="77777777" w:rsidR="00DA7052" w:rsidRPr="00DA7052" w:rsidRDefault="00DA7052" w:rsidP="00402C7E">
            <w:pPr>
              <w:numPr>
                <w:ilvl w:val="0"/>
                <w:numId w:val="23"/>
              </w:numPr>
              <w:spacing w:before="80" w:after="80"/>
              <w:ind w:left="540"/>
              <w:textAlignment w:val="center"/>
              <w:rPr>
                <w:rFonts w:asciiTheme="minorHAnsi" w:hAnsiTheme="minorHAnsi" w:cstheme="minorHAnsi"/>
                <w:sz w:val="20"/>
                <w:szCs w:val="20"/>
              </w:rPr>
            </w:pPr>
            <w:r w:rsidRPr="00DA7052">
              <w:rPr>
                <w:rFonts w:asciiTheme="minorHAnsi" w:hAnsiTheme="minorHAnsi" w:cstheme="minorHAnsi"/>
                <w:sz w:val="20"/>
                <w:szCs w:val="20"/>
              </w:rPr>
              <w:t>The CRG discussed traffic management for the Parkville precinct, specifically:</w:t>
            </w:r>
          </w:p>
          <w:p w14:paraId="00204B12" w14:textId="77777777" w:rsidR="00DA7052" w:rsidRPr="00DA7052" w:rsidRDefault="00DA7052" w:rsidP="00402C7E">
            <w:pPr>
              <w:numPr>
                <w:ilvl w:val="1"/>
                <w:numId w:val="23"/>
              </w:numPr>
              <w:spacing w:before="80" w:after="80"/>
              <w:ind w:left="1080"/>
              <w:textAlignment w:val="center"/>
              <w:rPr>
                <w:rFonts w:asciiTheme="minorHAnsi" w:hAnsiTheme="minorHAnsi" w:cstheme="minorHAnsi"/>
                <w:sz w:val="20"/>
                <w:szCs w:val="20"/>
              </w:rPr>
            </w:pPr>
            <w:r w:rsidRPr="00DA7052">
              <w:rPr>
                <w:rFonts w:asciiTheme="minorHAnsi" w:hAnsiTheme="minorHAnsi" w:cstheme="minorHAnsi"/>
                <w:sz w:val="20"/>
                <w:szCs w:val="20"/>
              </w:rPr>
              <w:t>Rat running.</w:t>
            </w:r>
          </w:p>
          <w:p w14:paraId="71ECABFB" w14:textId="77777777" w:rsidR="00DA7052" w:rsidRPr="00DA7052" w:rsidRDefault="00DA7052" w:rsidP="00402C7E">
            <w:pPr>
              <w:numPr>
                <w:ilvl w:val="1"/>
                <w:numId w:val="23"/>
              </w:numPr>
              <w:spacing w:before="80" w:after="80"/>
              <w:ind w:left="1080"/>
              <w:textAlignment w:val="center"/>
              <w:rPr>
                <w:rFonts w:asciiTheme="minorHAnsi" w:hAnsiTheme="minorHAnsi" w:cstheme="minorHAnsi"/>
                <w:sz w:val="20"/>
                <w:szCs w:val="20"/>
              </w:rPr>
            </w:pPr>
            <w:r w:rsidRPr="00DA7052">
              <w:rPr>
                <w:rFonts w:asciiTheme="minorHAnsi" w:hAnsiTheme="minorHAnsi" w:cstheme="minorHAnsi"/>
                <w:sz w:val="20"/>
                <w:szCs w:val="20"/>
              </w:rPr>
              <w:t>Truck use of Gatehouse Street.</w:t>
            </w:r>
          </w:p>
          <w:p w14:paraId="1F8EB01A" w14:textId="77777777" w:rsidR="00DA7052" w:rsidRPr="00DA7052" w:rsidRDefault="00DA7052" w:rsidP="00402C7E">
            <w:pPr>
              <w:numPr>
                <w:ilvl w:val="1"/>
                <w:numId w:val="23"/>
              </w:numPr>
              <w:spacing w:before="80" w:after="80"/>
              <w:ind w:left="1080"/>
              <w:textAlignment w:val="center"/>
              <w:rPr>
                <w:rFonts w:asciiTheme="minorHAnsi" w:hAnsiTheme="minorHAnsi" w:cstheme="minorHAnsi"/>
                <w:sz w:val="20"/>
                <w:szCs w:val="20"/>
              </w:rPr>
            </w:pPr>
            <w:r w:rsidRPr="00DA7052">
              <w:rPr>
                <w:rFonts w:asciiTheme="minorHAnsi" w:hAnsiTheme="minorHAnsi" w:cstheme="minorHAnsi"/>
                <w:sz w:val="20"/>
                <w:szCs w:val="20"/>
              </w:rPr>
              <w:t xml:space="preserve">Traffic monitoring on Park Drive, Story Street, Pelham Street and </w:t>
            </w:r>
            <w:proofErr w:type="spellStart"/>
            <w:r w:rsidRPr="00DA7052">
              <w:rPr>
                <w:rFonts w:asciiTheme="minorHAnsi" w:hAnsiTheme="minorHAnsi" w:cstheme="minorHAnsi"/>
                <w:sz w:val="20"/>
                <w:szCs w:val="20"/>
              </w:rPr>
              <w:t>Degraves</w:t>
            </w:r>
            <w:proofErr w:type="spellEnd"/>
            <w:r w:rsidRPr="00DA7052">
              <w:rPr>
                <w:rFonts w:asciiTheme="minorHAnsi" w:hAnsiTheme="minorHAnsi" w:cstheme="minorHAnsi"/>
                <w:sz w:val="20"/>
                <w:szCs w:val="20"/>
              </w:rPr>
              <w:t xml:space="preserve"> Street. </w:t>
            </w:r>
          </w:p>
          <w:p w14:paraId="6D9E4FF8" w14:textId="71310B40" w:rsidR="00A2654A" w:rsidRPr="00402C7E" w:rsidRDefault="00DA7052" w:rsidP="00402C7E">
            <w:pPr>
              <w:numPr>
                <w:ilvl w:val="1"/>
                <w:numId w:val="23"/>
              </w:numPr>
              <w:spacing w:before="80" w:after="80"/>
              <w:ind w:left="1080"/>
              <w:textAlignment w:val="center"/>
              <w:rPr>
                <w:rFonts w:asciiTheme="minorHAnsi" w:hAnsiTheme="minorHAnsi" w:cstheme="minorHAnsi"/>
                <w:sz w:val="20"/>
                <w:szCs w:val="20"/>
              </w:rPr>
            </w:pPr>
            <w:r w:rsidRPr="00DA7052">
              <w:rPr>
                <w:rFonts w:asciiTheme="minorHAnsi" w:hAnsiTheme="minorHAnsi" w:cstheme="minorHAnsi"/>
                <w:sz w:val="20"/>
                <w:szCs w:val="20"/>
              </w:rPr>
              <w:t>Tram barriers - cars impeding trams on Roy</w:t>
            </w:r>
            <w:r w:rsidRPr="00402C7E">
              <w:rPr>
                <w:rFonts w:asciiTheme="minorHAnsi" w:hAnsiTheme="minorHAnsi" w:cstheme="minorHAnsi"/>
                <w:sz w:val="20"/>
                <w:szCs w:val="20"/>
              </w:rPr>
              <w:t>al Parade, near Grattan Street.</w:t>
            </w:r>
          </w:p>
        </w:tc>
      </w:tr>
      <w:tr w:rsidR="00DA7052" w:rsidRPr="00191251" w14:paraId="7FCB70EB" w14:textId="77777777" w:rsidTr="00622148">
        <w:trPr>
          <w:trHeight w:val="199"/>
        </w:trPr>
        <w:tc>
          <w:tcPr>
            <w:tcW w:w="1135" w:type="dxa"/>
            <w:tcBorders>
              <w:top w:val="nil"/>
              <w:bottom w:val="single" w:sz="4" w:space="0" w:color="808080" w:themeColor="background1" w:themeShade="80"/>
            </w:tcBorders>
          </w:tcPr>
          <w:p w14:paraId="59D4FFD7" w14:textId="77777777" w:rsidR="00DA7052" w:rsidRDefault="00622148" w:rsidP="00622148">
            <w:pPr>
              <w:spacing w:before="80" w:after="80"/>
              <w:jc w:val="center"/>
              <w:rPr>
                <w:rFonts w:asciiTheme="minorHAnsi" w:hAnsiTheme="minorHAnsi" w:cstheme="minorHAnsi"/>
                <w:b/>
                <w:sz w:val="20"/>
                <w:szCs w:val="20"/>
              </w:rPr>
            </w:pPr>
            <w:r>
              <w:rPr>
                <w:rFonts w:asciiTheme="minorHAnsi" w:hAnsiTheme="minorHAnsi" w:cstheme="minorHAnsi"/>
                <w:b/>
                <w:sz w:val="20"/>
                <w:szCs w:val="20"/>
              </w:rPr>
              <w:t>P5-5</w:t>
            </w:r>
          </w:p>
          <w:p w14:paraId="3624E75C" w14:textId="6935F0B1" w:rsidR="00622148" w:rsidRPr="00402C7E" w:rsidRDefault="00622148" w:rsidP="00622148">
            <w:pPr>
              <w:spacing w:before="80" w:after="80"/>
              <w:jc w:val="center"/>
              <w:rPr>
                <w:rFonts w:asciiTheme="minorHAnsi" w:hAnsiTheme="minorHAnsi" w:cstheme="minorHAnsi"/>
                <w:b/>
                <w:sz w:val="20"/>
                <w:szCs w:val="20"/>
              </w:rPr>
            </w:pPr>
            <w:r>
              <w:rPr>
                <w:rFonts w:asciiTheme="minorHAnsi" w:hAnsiTheme="minorHAnsi" w:cstheme="minorHAnsi"/>
                <w:b/>
                <w:sz w:val="20"/>
                <w:szCs w:val="20"/>
              </w:rPr>
              <w:t>P5-6</w:t>
            </w:r>
          </w:p>
        </w:tc>
        <w:tc>
          <w:tcPr>
            <w:tcW w:w="8930" w:type="dxa"/>
            <w:tcBorders>
              <w:top w:val="nil"/>
              <w:bottom w:val="single" w:sz="4" w:space="0" w:color="808080" w:themeColor="background1" w:themeShade="80"/>
              <w:right w:val="single" w:sz="4" w:space="0" w:color="808080" w:themeColor="background1" w:themeShade="80"/>
            </w:tcBorders>
          </w:tcPr>
          <w:p w14:paraId="2B15C0B2" w14:textId="685D17ED" w:rsidR="00DA7052" w:rsidRPr="00DA7052" w:rsidRDefault="009B0072" w:rsidP="00402C7E">
            <w:pPr>
              <w:spacing w:before="80" w:after="80"/>
              <w:rPr>
                <w:rFonts w:asciiTheme="minorHAnsi" w:hAnsiTheme="minorHAnsi" w:cstheme="minorHAnsi"/>
                <w:sz w:val="20"/>
                <w:szCs w:val="20"/>
              </w:rPr>
            </w:pPr>
            <w:r>
              <w:rPr>
                <w:rFonts w:asciiTheme="minorHAnsi" w:hAnsiTheme="minorHAnsi" w:cstheme="minorHAnsi"/>
                <w:sz w:val="20"/>
                <w:szCs w:val="20"/>
              </w:rPr>
              <w:t>Advise who is responsible for</w:t>
            </w:r>
            <w:r w:rsidRPr="00DA7052">
              <w:rPr>
                <w:rFonts w:asciiTheme="minorHAnsi" w:hAnsiTheme="minorHAnsi" w:cstheme="minorHAnsi"/>
                <w:sz w:val="20"/>
                <w:szCs w:val="20"/>
              </w:rPr>
              <w:t xml:space="preserve"> </w:t>
            </w:r>
            <w:r w:rsidR="00DA7052" w:rsidRPr="00DA7052">
              <w:rPr>
                <w:rFonts w:asciiTheme="minorHAnsi" w:hAnsiTheme="minorHAnsi" w:cstheme="minorHAnsi"/>
                <w:sz w:val="20"/>
                <w:szCs w:val="20"/>
              </w:rPr>
              <w:t>enforcement of the tru</w:t>
            </w:r>
            <w:r w:rsidR="00622148">
              <w:rPr>
                <w:rFonts w:asciiTheme="minorHAnsi" w:hAnsiTheme="minorHAnsi" w:cstheme="minorHAnsi"/>
                <w:sz w:val="20"/>
                <w:szCs w:val="20"/>
              </w:rPr>
              <w:t>ck ban on Gatehouse Street.</w:t>
            </w:r>
          </w:p>
          <w:p w14:paraId="40CC7C5A" w14:textId="2000FFE7" w:rsidR="00622148" w:rsidRPr="00622148" w:rsidRDefault="00DA7052" w:rsidP="00622148">
            <w:pPr>
              <w:spacing w:before="80" w:after="80"/>
              <w:rPr>
                <w:rFonts w:asciiTheme="minorHAnsi" w:hAnsiTheme="minorHAnsi" w:cstheme="minorHAnsi"/>
                <w:sz w:val="20"/>
                <w:szCs w:val="20"/>
              </w:rPr>
            </w:pPr>
            <w:r w:rsidRPr="00DA7052">
              <w:rPr>
                <w:rFonts w:asciiTheme="minorHAnsi" w:hAnsiTheme="minorHAnsi" w:cstheme="minorHAnsi"/>
                <w:sz w:val="20"/>
                <w:szCs w:val="20"/>
              </w:rPr>
              <w:t>Investigate the increase of rat running in the Parkville Precinct</w:t>
            </w:r>
            <w:r w:rsidR="00622148">
              <w:rPr>
                <w:rFonts w:asciiTheme="minorHAnsi" w:hAnsiTheme="minorHAnsi" w:cstheme="minorHAnsi"/>
                <w:sz w:val="20"/>
                <w:szCs w:val="20"/>
              </w:rPr>
              <w:t>.</w:t>
            </w:r>
            <w:r w:rsidR="00622148">
              <w:rPr>
                <w:rFonts w:asciiTheme="minorHAnsi" w:hAnsiTheme="minorHAnsi" w:cstheme="minorHAnsi"/>
                <w:sz w:val="20"/>
                <w:szCs w:val="20"/>
              </w:rPr>
              <w:br/>
            </w:r>
          </w:p>
        </w:tc>
      </w:tr>
      <w:tr w:rsidR="00145AF9" w:rsidRPr="00191251" w14:paraId="535B20C8" w14:textId="77777777" w:rsidTr="00402C7E">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71939D61" w14:textId="29EC361F" w:rsidR="00145AF9" w:rsidRPr="00402C7E" w:rsidRDefault="00402C7E" w:rsidP="00402C7E">
            <w:pPr>
              <w:pStyle w:val="DTPLIintrotext"/>
              <w:spacing w:before="80" w:after="80"/>
              <w:rPr>
                <w:rFonts w:asciiTheme="minorHAnsi" w:hAnsiTheme="minorHAnsi" w:cstheme="minorHAnsi"/>
                <w:color w:val="auto"/>
                <w:sz w:val="20"/>
              </w:rPr>
            </w:pPr>
            <w:r w:rsidRPr="00402C7E">
              <w:rPr>
                <w:rFonts w:asciiTheme="minorHAnsi" w:hAnsiTheme="minorHAnsi" w:cstheme="minorHAnsi"/>
                <w:color w:val="auto"/>
                <w:sz w:val="20"/>
              </w:rPr>
              <w:t>6</w:t>
            </w:r>
            <w:r w:rsidR="00145AF9" w:rsidRPr="00402C7E">
              <w:rPr>
                <w:rFonts w:asciiTheme="minorHAnsi" w:hAnsiTheme="minorHAnsi" w:cstheme="minorHAnsi"/>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57099293" w:rsidR="00145AF9" w:rsidRPr="00402C7E" w:rsidRDefault="00402C7E" w:rsidP="00402C7E">
            <w:pPr>
              <w:pStyle w:val="DTPLIintrotext"/>
              <w:spacing w:before="80" w:after="80"/>
              <w:rPr>
                <w:rFonts w:asciiTheme="minorHAnsi" w:hAnsiTheme="minorHAnsi" w:cstheme="minorHAnsi"/>
                <w:color w:val="auto"/>
                <w:sz w:val="20"/>
              </w:rPr>
            </w:pPr>
            <w:r w:rsidRPr="00402C7E">
              <w:rPr>
                <w:rFonts w:asciiTheme="minorHAnsi" w:hAnsiTheme="minorHAnsi" w:cstheme="minorHAnsi"/>
                <w:color w:val="auto"/>
                <w:sz w:val="20"/>
              </w:rPr>
              <w:t>Works readiness</w:t>
            </w:r>
            <w:r w:rsidR="00145AF9" w:rsidRPr="00402C7E">
              <w:rPr>
                <w:rFonts w:asciiTheme="minorHAnsi" w:hAnsiTheme="minorHAnsi" w:cstheme="minorHAnsi"/>
                <w:color w:val="auto"/>
                <w:sz w:val="20"/>
              </w:rPr>
              <w:t xml:space="preserve"> </w:t>
            </w:r>
          </w:p>
        </w:tc>
      </w:tr>
      <w:tr w:rsidR="00402C7E" w:rsidRPr="00191251" w14:paraId="758554AA" w14:textId="77777777" w:rsidTr="00402C7E">
        <w:trPr>
          <w:trHeight w:val="340"/>
        </w:trPr>
        <w:tc>
          <w:tcPr>
            <w:tcW w:w="1135" w:type="dxa"/>
            <w:tcBorders>
              <w:top w:val="nil"/>
              <w:bottom w:val="single" w:sz="4" w:space="0" w:color="808080" w:themeColor="background1" w:themeShade="80"/>
            </w:tcBorders>
            <w:shd w:val="clear" w:color="auto" w:fill="auto"/>
            <w:vAlign w:val="center"/>
          </w:tcPr>
          <w:p w14:paraId="7FEBA530" w14:textId="77777777" w:rsidR="00402C7E" w:rsidRPr="00402C7E" w:rsidRDefault="00402C7E" w:rsidP="00402C7E">
            <w:pPr>
              <w:pStyle w:val="DTPLIintrotext"/>
              <w:spacing w:before="80" w:after="80"/>
              <w:rPr>
                <w:rFonts w:asciiTheme="minorHAnsi" w:hAnsiTheme="minorHAnsi" w:cstheme="minorHAnsi"/>
                <w:color w:val="auto"/>
                <w:sz w:val="20"/>
              </w:rPr>
            </w:pPr>
          </w:p>
        </w:tc>
        <w:tc>
          <w:tcPr>
            <w:tcW w:w="8930"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3C64D556" w14:textId="43D3F907" w:rsidR="00402C7E" w:rsidRPr="00402C7E" w:rsidRDefault="00402C7E" w:rsidP="00402C7E">
            <w:pPr>
              <w:spacing w:before="80" w:after="80"/>
              <w:rPr>
                <w:rFonts w:asciiTheme="minorHAnsi" w:hAnsiTheme="minorHAnsi" w:cstheme="minorHAnsi"/>
                <w:sz w:val="20"/>
                <w:szCs w:val="20"/>
              </w:rPr>
            </w:pPr>
            <w:r w:rsidRPr="00402C7E">
              <w:rPr>
                <w:rFonts w:asciiTheme="minorHAnsi" w:hAnsiTheme="minorHAnsi" w:cstheme="minorHAnsi"/>
                <w:sz w:val="20"/>
                <w:szCs w:val="20"/>
              </w:rPr>
              <w:t>Presentation from James Hamilton (CYP) on the precinct Development Plan, Noise and Vibration</w:t>
            </w:r>
            <w:r w:rsidR="009B0072">
              <w:rPr>
                <w:rFonts w:asciiTheme="minorHAnsi" w:hAnsiTheme="minorHAnsi" w:cstheme="minorHAnsi"/>
                <w:sz w:val="20"/>
                <w:szCs w:val="20"/>
              </w:rPr>
              <w:t>,</w:t>
            </w:r>
            <w:r w:rsidRPr="00402C7E">
              <w:rPr>
                <w:rFonts w:asciiTheme="minorHAnsi" w:hAnsiTheme="minorHAnsi" w:cstheme="minorHAnsi"/>
                <w:sz w:val="20"/>
                <w:szCs w:val="20"/>
              </w:rPr>
              <w:t xml:space="preserve"> and Air Quality. </w:t>
            </w:r>
          </w:p>
          <w:p w14:paraId="261A617B" w14:textId="77777777" w:rsidR="00402C7E" w:rsidRDefault="00402C7E" w:rsidP="00622148">
            <w:pPr>
              <w:spacing w:before="80" w:after="80"/>
              <w:rPr>
                <w:rFonts w:asciiTheme="minorHAnsi" w:hAnsiTheme="minorHAnsi" w:cstheme="minorHAnsi"/>
                <w:sz w:val="20"/>
                <w:szCs w:val="20"/>
              </w:rPr>
            </w:pPr>
            <w:r w:rsidRPr="00402C7E">
              <w:rPr>
                <w:rFonts w:asciiTheme="minorHAnsi" w:hAnsiTheme="minorHAnsi" w:cstheme="minorHAnsi"/>
                <w:sz w:val="20"/>
                <w:szCs w:val="20"/>
              </w:rPr>
              <w:t>Matters arising: Nil</w:t>
            </w:r>
          </w:p>
          <w:p w14:paraId="0E2D28DD" w14:textId="677246FE" w:rsidR="00E464E8" w:rsidRPr="00402C7E" w:rsidRDefault="00E464E8" w:rsidP="00622148">
            <w:pPr>
              <w:spacing w:before="80" w:after="80"/>
              <w:rPr>
                <w:rFonts w:asciiTheme="minorHAnsi" w:hAnsiTheme="minorHAnsi" w:cstheme="minorHAnsi"/>
                <w:sz w:val="20"/>
                <w:szCs w:val="20"/>
              </w:rPr>
            </w:pPr>
          </w:p>
        </w:tc>
      </w:tr>
      <w:tr w:rsidR="00402C7E" w:rsidRPr="00191251" w14:paraId="18BDF996" w14:textId="77777777" w:rsidTr="00402C7E">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1C88C76C" w14:textId="68AAA3E4" w:rsidR="00402C7E" w:rsidRPr="00402C7E" w:rsidRDefault="00402C7E" w:rsidP="00402C7E">
            <w:pPr>
              <w:pStyle w:val="DTPLIintrotext"/>
              <w:spacing w:before="80" w:after="80"/>
              <w:rPr>
                <w:rFonts w:asciiTheme="minorHAnsi" w:hAnsiTheme="minorHAnsi" w:cstheme="minorHAnsi"/>
                <w:color w:val="auto"/>
                <w:sz w:val="20"/>
              </w:rPr>
            </w:pPr>
            <w:r w:rsidRPr="00402C7E">
              <w:rPr>
                <w:rFonts w:asciiTheme="minorHAnsi" w:hAnsiTheme="minorHAnsi" w:cstheme="minorHAnsi"/>
                <w:color w:val="auto"/>
                <w:sz w:val="20"/>
              </w:rPr>
              <w:lastRenderedPageBreak/>
              <w:t>7.</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657289D" w14:textId="4E89438C" w:rsidR="00402C7E" w:rsidRPr="00402C7E" w:rsidRDefault="00402C7E" w:rsidP="00402C7E">
            <w:pPr>
              <w:pStyle w:val="DTPLIintrotext"/>
              <w:spacing w:before="80" w:after="80"/>
              <w:rPr>
                <w:rFonts w:asciiTheme="minorHAnsi" w:hAnsiTheme="minorHAnsi" w:cstheme="minorHAnsi"/>
                <w:color w:val="auto"/>
                <w:sz w:val="20"/>
              </w:rPr>
            </w:pPr>
            <w:r w:rsidRPr="00402C7E">
              <w:rPr>
                <w:rFonts w:asciiTheme="minorHAnsi" w:hAnsiTheme="minorHAnsi" w:cstheme="minorHAnsi"/>
                <w:color w:val="auto"/>
                <w:sz w:val="20"/>
              </w:rPr>
              <w:t>CYP construction update</w:t>
            </w:r>
          </w:p>
        </w:tc>
      </w:tr>
      <w:tr w:rsidR="00402C7E" w:rsidRPr="00191251" w14:paraId="68B41D4C" w14:textId="77777777" w:rsidTr="00402C7E">
        <w:trPr>
          <w:trHeight w:val="340"/>
        </w:trPr>
        <w:tc>
          <w:tcPr>
            <w:tcW w:w="1135" w:type="dxa"/>
            <w:tcBorders>
              <w:top w:val="nil"/>
              <w:bottom w:val="single" w:sz="4" w:space="0" w:color="808080" w:themeColor="background1" w:themeShade="80"/>
            </w:tcBorders>
            <w:shd w:val="clear" w:color="auto" w:fill="auto"/>
            <w:vAlign w:val="center"/>
          </w:tcPr>
          <w:p w14:paraId="0F61C65E" w14:textId="77777777" w:rsidR="00402C7E" w:rsidRPr="00402C7E" w:rsidRDefault="00402C7E" w:rsidP="00402C7E">
            <w:pPr>
              <w:pStyle w:val="DTPLIintrotext"/>
              <w:spacing w:before="80" w:after="80"/>
              <w:rPr>
                <w:rFonts w:asciiTheme="minorHAnsi" w:hAnsiTheme="minorHAnsi" w:cstheme="minorHAnsi"/>
                <w:color w:val="auto"/>
                <w:sz w:val="20"/>
              </w:rPr>
            </w:pPr>
          </w:p>
        </w:tc>
        <w:tc>
          <w:tcPr>
            <w:tcW w:w="8930"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78BC5848" w14:textId="77777777" w:rsidR="00402C7E" w:rsidRPr="00402C7E" w:rsidRDefault="00402C7E" w:rsidP="00402C7E">
            <w:pPr>
              <w:spacing w:before="80" w:after="80"/>
              <w:rPr>
                <w:rFonts w:asciiTheme="minorHAnsi" w:hAnsiTheme="minorHAnsi" w:cstheme="minorHAnsi"/>
                <w:sz w:val="20"/>
                <w:szCs w:val="20"/>
              </w:rPr>
            </w:pPr>
            <w:r w:rsidRPr="00402C7E">
              <w:rPr>
                <w:rFonts w:asciiTheme="minorHAnsi" w:hAnsiTheme="minorHAnsi" w:cstheme="minorHAnsi"/>
                <w:sz w:val="20"/>
                <w:szCs w:val="20"/>
              </w:rPr>
              <w:t>Presentation from Peter Hunt (CYP) on current and upcoming works.</w:t>
            </w:r>
          </w:p>
          <w:p w14:paraId="6C93BC83" w14:textId="77777777" w:rsidR="00402C7E" w:rsidRPr="00402C7E" w:rsidRDefault="00402C7E" w:rsidP="00402C7E">
            <w:pPr>
              <w:spacing w:before="80" w:after="80"/>
              <w:rPr>
                <w:rFonts w:asciiTheme="minorHAnsi" w:hAnsiTheme="minorHAnsi" w:cstheme="minorHAnsi"/>
                <w:sz w:val="20"/>
                <w:szCs w:val="20"/>
              </w:rPr>
            </w:pPr>
            <w:r w:rsidRPr="00402C7E">
              <w:rPr>
                <w:rFonts w:asciiTheme="minorHAnsi" w:hAnsiTheme="minorHAnsi" w:cstheme="minorHAnsi"/>
                <w:sz w:val="20"/>
                <w:szCs w:val="20"/>
              </w:rPr>
              <w:t>Matters arising:</w:t>
            </w:r>
          </w:p>
          <w:p w14:paraId="7AB3DF41" w14:textId="3F6D24B0" w:rsidR="00402C7E" w:rsidRPr="00402C7E" w:rsidRDefault="00402C7E" w:rsidP="00402C7E">
            <w:pPr>
              <w:numPr>
                <w:ilvl w:val="0"/>
                <w:numId w:val="24"/>
              </w:numPr>
              <w:spacing w:before="80" w:after="80"/>
              <w:ind w:left="540"/>
              <w:textAlignment w:val="center"/>
              <w:rPr>
                <w:rFonts w:asciiTheme="minorHAnsi" w:hAnsiTheme="minorHAnsi" w:cstheme="minorHAnsi"/>
                <w:sz w:val="20"/>
                <w:szCs w:val="20"/>
              </w:rPr>
            </w:pPr>
            <w:r w:rsidRPr="00402C7E">
              <w:rPr>
                <w:rFonts w:asciiTheme="minorHAnsi" w:hAnsiTheme="minorHAnsi" w:cstheme="minorHAnsi"/>
                <w:sz w:val="20"/>
                <w:szCs w:val="20"/>
              </w:rPr>
              <w:t>Trucks</w:t>
            </w:r>
            <w:r w:rsidR="009B0072">
              <w:rPr>
                <w:rFonts w:asciiTheme="minorHAnsi" w:hAnsiTheme="minorHAnsi" w:cstheme="minorHAnsi"/>
                <w:sz w:val="20"/>
                <w:szCs w:val="20"/>
              </w:rPr>
              <w:t xml:space="preserve"> for excavation</w:t>
            </w:r>
            <w:r w:rsidRPr="00402C7E">
              <w:rPr>
                <w:rFonts w:asciiTheme="minorHAnsi" w:hAnsiTheme="minorHAnsi" w:cstheme="minorHAnsi"/>
                <w:sz w:val="20"/>
                <w:szCs w:val="20"/>
              </w:rPr>
              <w:t xml:space="preserve"> from September 2018 running through to the end of 2019. </w:t>
            </w:r>
          </w:p>
          <w:p w14:paraId="6188AF95" w14:textId="35AF3113" w:rsidR="00402C7E" w:rsidRPr="00402C7E" w:rsidRDefault="00402C7E" w:rsidP="00402C7E">
            <w:pPr>
              <w:numPr>
                <w:ilvl w:val="0"/>
                <w:numId w:val="24"/>
              </w:numPr>
              <w:spacing w:before="80" w:after="80"/>
              <w:ind w:left="540"/>
              <w:textAlignment w:val="center"/>
              <w:rPr>
                <w:rFonts w:asciiTheme="minorHAnsi" w:hAnsiTheme="minorHAnsi" w:cstheme="minorHAnsi"/>
                <w:sz w:val="20"/>
                <w:szCs w:val="20"/>
              </w:rPr>
            </w:pPr>
            <w:r w:rsidRPr="00402C7E">
              <w:rPr>
                <w:rFonts w:asciiTheme="minorHAnsi" w:hAnsiTheme="minorHAnsi" w:cstheme="minorHAnsi"/>
                <w:sz w:val="20"/>
                <w:szCs w:val="20"/>
              </w:rPr>
              <w:t xml:space="preserve">Early 2019 - work will commence in Grattan Street </w:t>
            </w:r>
            <w:r w:rsidR="009B0072">
              <w:rPr>
                <w:rFonts w:asciiTheme="minorHAnsi" w:hAnsiTheme="minorHAnsi" w:cstheme="minorHAnsi"/>
                <w:sz w:val="20"/>
                <w:szCs w:val="20"/>
              </w:rPr>
              <w:t>w</w:t>
            </w:r>
            <w:r w:rsidRPr="00402C7E">
              <w:rPr>
                <w:rFonts w:asciiTheme="minorHAnsi" w:hAnsiTheme="minorHAnsi" w:cstheme="minorHAnsi"/>
                <w:sz w:val="20"/>
                <w:szCs w:val="20"/>
              </w:rPr>
              <w:t>est</w:t>
            </w:r>
            <w:r w:rsidR="009B0072">
              <w:rPr>
                <w:rFonts w:asciiTheme="minorHAnsi" w:hAnsiTheme="minorHAnsi" w:cstheme="minorHAnsi"/>
                <w:sz w:val="20"/>
                <w:szCs w:val="20"/>
              </w:rPr>
              <w:t xml:space="preserve"> to</w:t>
            </w:r>
            <w:r w:rsidRPr="00402C7E">
              <w:rPr>
                <w:rFonts w:asciiTheme="minorHAnsi" w:hAnsiTheme="minorHAnsi" w:cstheme="minorHAnsi"/>
                <w:sz w:val="20"/>
                <w:szCs w:val="20"/>
              </w:rPr>
              <w:t xml:space="preserve"> </w:t>
            </w:r>
            <w:r w:rsidR="009B0072">
              <w:rPr>
                <w:rFonts w:asciiTheme="minorHAnsi" w:hAnsiTheme="minorHAnsi" w:cstheme="minorHAnsi"/>
                <w:sz w:val="20"/>
                <w:szCs w:val="20"/>
              </w:rPr>
              <w:t>c</w:t>
            </w:r>
            <w:r w:rsidRPr="00402C7E">
              <w:rPr>
                <w:rFonts w:asciiTheme="minorHAnsi" w:hAnsiTheme="minorHAnsi" w:cstheme="minorHAnsi"/>
                <w:sz w:val="20"/>
                <w:szCs w:val="20"/>
              </w:rPr>
              <w:t xml:space="preserve">onstruct station entries. </w:t>
            </w:r>
            <w:r w:rsidR="009B0072">
              <w:rPr>
                <w:rFonts w:asciiTheme="minorHAnsi" w:hAnsiTheme="minorHAnsi" w:cstheme="minorHAnsi"/>
                <w:sz w:val="20"/>
                <w:szCs w:val="20"/>
              </w:rPr>
              <w:t>Grattan Street will be c</w:t>
            </w:r>
            <w:r w:rsidRPr="00402C7E">
              <w:rPr>
                <w:rFonts w:asciiTheme="minorHAnsi" w:hAnsiTheme="minorHAnsi" w:cstheme="minorHAnsi"/>
                <w:sz w:val="20"/>
                <w:szCs w:val="20"/>
              </w:rPr>
              <w:t xml:space="preserve">losed in a </w:t>
            </w:r>
            <w:r w:rsidR="009B0072">
              <w:rPr>
                <w:rFonts w:asciiTheme="minorHAnsi" w:hAnsiTheme="minorHAnsi" w:cstheme="minorHAnsi"/>
                <w:sz w:val="20"/>
                <w:szCs w:val="20"/>
              </w:rPr>
              <w:t>w</w:t>
            </w:r>
            <w:r w:rsidRPr="00402C7E">
              <w:rPr>
                <w:rFonts w:asciiTheme="minorHAnsi" w:hAnsiTheme="minorHAnsi" w:cstheme="minorHAnsi"/>
                <w:sz w:val="20"/>
                <w:szCs w:val="20"/>
              </w:rPr>
              <w:t>estbound direction</w:t>
            </w:r>
            <w:r w:rsidR="009B0072">
              <w:rPr>
                <w:rFonts w:asciiTheme="minorHAnsi" w:hAnsiTheme="minorHAnsi" w:cstheme="minorHAnsi"/>
                <w:sz w:val="20"/>
                <w:szCs w:val="20"/>
              </w:rPr>
              <w:t xml:space="preserve"> between Royal Parade and Flemington Road</w:t>
            </w:r>
            <w:r w:rsidRPr="00402C7E">
              <w:rPr>
                <w:rFonts w:asciiTheme="minorHAnsi" w:hAnsiTheme="minorHAnsi" w:cstheme="minorHAnsi"/>
                <w:sz w:val="20"/>
                <w:szCs w:val="20"/>
              </w:rPr>
              <w:t xml:space="preserve">. </w:t>
            </w:r>
          </w:p>
          <w:p w14:paraId="53C4C16B" w14:textId="77777777" w:rsidR="00402C7E" w:rsidRPr="00402C7E" w:rsidRDefault="00402C7E" w:rsidP="00402C7E">
            <w:pPr>
              <w:numPr>
                <w:ilvl w:val="0"/>
                <w:numId w:val="24"/>
              </w:numPr>
              <w:spacing w:before="80" w:after="80"/>
              <w:ind w:left="540"/>
              <w:textAlignment w:val="center"/>
              <w:rPr>
                <w:rFonts w:asciiTheme="minorHAnsi" w:hAnsiTheme="minorHAnsi" w:cstheme="minorHAnsi"/>
                <w:sz w:val="20"/>
                <w:szCs w:val="20"/>
              </w:rPr>
            </w:pPr>
            <w:r w:rsidRPr="00402C7E">
              <w:rPr>
                <w:rFonts w:asciiTheme="minorHAnsi" w:hAnsiTheme="minorHAnsi" w:cstheme="minorHAnsi"/>
                <w:sz w:val="20"/>
                <w:szCs w:val="20"/>
              </w:rPr>
              <w:t xml:space="preserve">Robert Moore raised Royal Parade traffic management during construction of Parkville Station. From early 2019, works will commence in Grattan Street West for the construction of station entrances. The traffic management plan for these works is still in development and will be discussed at future meetings of the CRG. </w:t>
            </w:r>
          </w:p>
          <w:p w14:paraId="3E3CFAFD" w14:textId="1CFA66B8" w:rsidR="00402C7E" w:rsidRPr="00402C7E" w:rsidRDefault="00402C7E" w:rsidP="00402C7E">
            <w:pPr>
              <w:numPr>
                <w:ilvl w:val="0"/>
                <w:numId w:val="24"/>
              </w:numPr>
              <w:spacing w:before="80" w:after="80"/>
              <w:ind w:left="540"/>
              <w:textAlignment w:val="center"/>
              <w:rPr>
                <w:rFonts w:asciiTheme="minorHAnsi" w:hAnsiTheme="minorHAnsi" w:cstheme="minorHAnsi"/>
                <w:sz w:val="20"/>
                <w:szCs w:val="20"/>
              </w:rPr>
            </w:pPr>
            <w:r w:rsidRPr="00402C7E">
              <w:rPr>
                <w:rFonts w:asciiTheme="minorHAnsi" w:hAnsiTheme="minorHAnsi" w:cstheme="minorHAnsi"/>
                <w:sz w:val="20"/>
                <w:szCs w:val="20"/>
              </w:rPr>
              <w:t xml:space="preserve">Chris Lovell raised the timing for truck movement in the Parkville precinct. 2019 will be the peak period for truck movements in the Parkville precinct.  </w:t>
            </w:r>
          </w:p>
          <w:p w14:paraId="3503AA96" w14:textId="77777777" w:rsidR="00402C7E" w:rsidRPr="00402C7E" w:rsidRDefault="00402C7E" w:rsidP="00402C7E">
            <w:pPr>
              <w:pStyle w:val="DTPLIintrotext"/>
              <w:spacing w:before="80" w:after="80"/>
              <w:rPr>
                <w:rFonts w:asciiTheme="minorHAnsi" w:hAnsiTheme="minorHAnsi" w:cstheme="minorHAnsi"/>
                <w:color w:val="auto"/>
                <w:sz w:val="20"/>
              </w:rPr>
            </w:pPr>
          </w:p>
        </w:tc>
      </w:tr>
      <w:tr w:rsidR="00402C7E" w:rsidRPr="00191251" w14:paraId="120B647E" w14:textId="77777777" w:rsidTr="00402C7E">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20DB538A" w14:textId="3DA7C3D3" w:rsidR="00402C7E" w:rsidRPr="00402C7E" w:rsidRDefault="00402C7E" w:rsidP="00402C7E">
            <w:pPr>
              <w:pStyle w:val="DTPLIintrotext"/>
              <w:spacing w:before="80" w:after="80"/>
              <w:rPr>
                <w:rFonts w:asciiTheme="minorHAnsi" w:hAnsiTheme="minorHAnsi" w:cstheme="minorHAnsi"/>
                <w:color w:val="auto"/>
                <w:sz w:val="20"/>
              </w:rPr>
            </w:pPr>
            <w:r w:rsidRPr="00402C7E">
              <w:rPr>
                <w:rFonts w:asciiTheme="minorHAnsi" w:hAnsiTheme="minorHAnsi" w:cstheme="minorHAnsi"/>
                <w:color w:val="auto"/>
                <w:sz w:val="20"/>
              </w:rPr>
              <w:t>8.</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9209546" w14:textId="5232FEEF" w:rsidR="00402C7E" w:rsidRPr="00402C7E" w:rsidRDefault="00402C7E" w:rsidP="00402C7E">
            <w:pPr>
              <w:pStyle w:val="DTPLIintrotext"/>
              <w:spacing w:before="80" w:after="80"/>
              <w:rPr>
                <w:rFonts w:asciiTheme="minorHAnsi" w:hAnsiTheme="minorHAnsi" w:cstheme="minorHAnsi"/>
                <w:color w:val="auto"/>
                <w:sz w:val="20"/>
              </w:rPr>
            </w:pPr>
            <w:r w:rsidRPr="00402C7E">
              <w:rPr>
                <w:rFonts w:asciiTheme="minorHAnsi" w:hAnsiTheme="minorHAnsi" w:cstheme="minorHAnsi"/>
                <w:color w:val="auto"/>
                <w:sz w:val="20"/>
              </w:rPr>
              <w:t>General feedback and items for future discussion</w:t>
            </w:r>
          </w:p>
        </w:tc>
      </w:tr>
      <w:tr w:rsidR="00402C7E" w:rsidRPr="00191251" w14:paraId="7A8C6E49" w14:textId="77777777" w:rsidTr="00402C7E">
        <w:trPr>
          <w:trHeight w:val="340"/>
        </w:trPr>
        <w:tc>
          <w:tcPr>
            <w:tcW w:w="1135" w:type="dxa"/>
            <w:tcBorders>
              <w:top w:val="nil"/>
              <w:bottom w:val="single" w:sz="4" w:space="0" w:color="808080" w:themeColor="background1" w:themeShade="80"/>
            </w:tcBorders>
            <w:shd w:val="clear" w:color="auto" w:fill="auto"/>
            <w:vAlign w:val="center"/>
          </w:tcPr>
          <w:p w14:paraId="2F3FF79E" w14:textId="77777777" w:rsidR="00402C7E" w:rsidRPr="00402C7E" w:rsidRDefault="00402C7E" w:rsidP="00402C7E">
            <w:pPr>
              <w:pStyle w:val="DTPLIintrotext"/>
              <w:spacing w:before="80" w:after="80"/>
              <w:rPr>
                <w:rFonts w:asciiTheme="minorHAnsi" w:hAnsiTheme="minorHAnsi" w:cstheme="minorHAnsi"/>
                <w:color w:val="auto"/>
                <w:sz w:val="20"/>
              </w:rPr>
            </w:pPr>
          </w:p>
        </w:tc>
        <w:tc>
          <w:tcPr>
            <w:tcW w:w="8930"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1EBC7B46" w14:textId="77777777" w:rsidR="00402C7E" w:rsidRPr="00402C7E" w:rsidRDefault="00402C7E" w:rsidP="00402C7E">
            <w:pPr>
              <w:spacing w:before="80" w:after="80"/>
              <w:rPr>
                <w:rFonts w:asciiTheme="minorHAnsi" w:hAnsiTheme="minorHAnsi" w:cstheme="minorHAnsi"/>
                <w:sz w:val="20"/>
                <w:szCs w:val="20"/>
              </w:rPr>
            </w:pPr>
            <w:r w:rsidRPr="00402C7E">
              <w:rPr>
                <w:rFonts w:asciiTheme="minorHAnsi" w:hAnsiTheme="minorHAnsi" w:cstheme="minorHAnsi"/>
                <w:sz w:val="20"/>
                <w:szCs w:val="20"/>
              </w:rPr>
              <w:t>Matters arising:</w:t>
            </w:r>
          </w:p>
          <w:p w14:paraId="3FD1F3D6" w14:textId="77777777" w:rsidR="00402C7E" w:rsidRPr="00402C7E" w:rsidRDefault="00402C7E" w:rsidP="00402C7E">
            <w:pPr>
              <w:numPr>
                <w:ilvl w:val="0"/>
                <w:numId w:val="25"/>
              </w:numPr>
              <w:spacing w:before="80" w:after="80"/>
              <w:ind w:left="540"/>
              <w:textAlignment w:val="center"/>
              <w:rPr>
                <w:rFonts w:asciiTheme="minorHAnsi" w:hAnsiTheme="minorHAnsi" w:cstheme="minorHAnsi"/>
                <w:sz w:val="20"/>
                <w:szCs w:val="20"/>
              </w:rPr>
            </w:pPr>
            <w:r w:rsidRPr="00402C7E">
              <w:rPr>
                <w:rFonts w:asciiTheme="minorHAnsi" w:hAnsiTheme="minorHAnsi" w:cstheme="minorHAnsi"/>
                <w:sz w:val="20"/>
                <w:szCs w:val="20"/>
              </w:rPr>
              <w:t>The CRG discussed meeting venue and frequency and agreed to maintain the existing arrangement.</w:t>
            </w:r>
          </w:p>
          <w:p w14:paraId="440B24B8" w14:textId="77777777" w:rsidR="00402C7E" w:rsidRPr="00402C7E" w:rsidRDefault="00402C7E" w:rsidP="00402C7E">
            <w:pPr>
              <w:pStyle w:val="DTPLIintrotext"/>
              <w:spacing w:before="80" w:after="80"/>
              <w:rPr>
                <w:rFonts w:asciiTheme="minorHAnsi" w:hAnsiTheme="minorHAnsi" w:cstheme="minorHAnsi"/>
                <w:color w:val="auto"/>
                <w:sz w:val="20"/>
              </w:rPr>
            </w:pPr>
          </w:p>
        </w:tc>
      </w:tr>
      <w:tr w:rsidR="00402C7E" w:rsidRPr="00191251" w14:paraId="6961EFF7" w14:textId="77777777" w:rsidTr="00402C7E">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22E5181D" w14:textId="2EC0B25C" w:rsidR="00402C7E" w:rsidRPr="00402C7E" w:rsidRDefault="00402C7E" w:rsidP="00402C7E">
            <w:pPr>
              <w:pStyle w:val="DTPLIintrotext"/>
              <w:spacing w:before="80" w:after="80"/>
              <w:rPr>
                <w:rFonts w:asciiTheme="minorHAnsi" w:hAnsiTheme="minorHAnsi" w:cstheme="minorHAnsi"/>
                <w:color w:val="auto"/>
                <w:sz w:val="20"/>
              </w:rPr>
            </w:pPr>
            <w:r w:rsidRPr="00402C7E">
              <w:rPr>
                <w:rFonts w:asciiTheme="minorHAnsi" w:hAnsiTheme="minorHAnsi" w:cstheme="minorHAnsi"/>
                <w:color w:val="auto"/>
                <w:sz w:val="20"/>
              </w:rPr>
              <w:t>9.</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9DAC91B" w14:textId="40611E63" w:rsidR="00402C7E" w:rsidRPr="00402C7E" w:rsidRDefault="00402C7E" w:rsidP="00402C7E">
            <w:pPr>
              <w:pStyle w:val="DTPLIintrotext"/>
              <w:spacing w:before="80" w:after="80"/>
              <w:rPr>
                <w:rFonts w:asciiTheme="minorHAnsi" w:hAnsiTheme="minorHAnsi" w:cstheme="minorHAnsi"/>
                <w:color w:val="auto"/>
                <w:sz w:val="20"/>
              </w:rPr>
            </w:pPr>
            <w:r w:rsidRPr="00402C7E">
              <w:rPr>
                <w:rFonts w:asciiTheme="minorHAnsi" w:hAnsiTheme="minorHAnsi" w:cstheme="minorHAnsi"/>
                <w:color w:val="auto"/>
                <w:sz w:val="20"/>
              </w:rPr>
              <w:t>Meeting close</w:t>
            </w:r>
          </w:p>
        </w:tc>
      </w:tr>
      <w:tr w:rsidR="00145AF9" w:rsidRPr="00191251" w14:paraId="24AF682C" w14:textId="77777777" w:rsidTr="00E464E8">
        <w:trPr>
          <w:trHeight w:val="863"/>
        </w:trPr>
        <w:tc>
          <w:tcPr>
            <w:tcW w:w="1135" w:type="dxa"/>
            <w:tcBorders>
              <w:top w:val="nil"/>
              <w:bottom w:val="single" w:sz="4" w:space="0" w:color="808080" w:themeColor="background1" w:themeShade="80"/>
            </w:tcBorders>
          </w:tcPr>
          <w:p w14:paraId="6A05830D" w14:textId="77777777" w:rsidR="00145AF9" w:rsidRPr="00402C7E" w:rsidRDefault="00145AF9" w:rsidP="00402C7E">
            <w:pPr>
              <w:autoSpaceDE w:val="0"/>
              <w:autoSpaceDN w:val="0"/>
              <w:adjustRightInd w:val="0"/>
              <w:spacing w:before="80" w:after="80"/>
              <w:jc w:val="center"/>
              <w:rPr>
                <w:rFonts w:asciiTheme="minorHAnsi" w:hAnsiTheme="minorHAnsi" w:cstheme="minorHAnsi"/>
                <w:b/>
                <w:sz w:val="20"/>
                <w:szCs w:val="20"/>
              </w:rPr>
            </w:pPr>
          </w:p>
          <w:p w14:paraId="2B01B992" w14:textId="52C94339" w:rsidR="00145AF9" w:rsidRPr="00402C7E" w:rsidRDefault="00145AF9" w:rsidP="00402C7E">
            <w:pPr>
              <w:autoSpaceDE w:val="0"/>
              <w:autoSpaceDN w:val="0"/>
              <w:adjustRightInd w:val="0"/>
              <w:spacing w:before="80" w:after="80"/>
              <w:rPr>
                <w:rFonts w:asciiTheme="minorHAnsi" w:hAnsiTheme="minorHAnsi" w:cstheme="minorHAnsi"/>
                <w:b/>
                <w:sz w:val="20"/>
                <w:szCs w:val="20"/>
              </w:rPr>
            </w:pPr>
          </w:p>
        </w:tc>
        <w:tc>
          <w:tcPr>
            <w:tcW w:w="8930" w:type="dxa"/>
            <w:tcBorders>
              <w:top w:val="nil"/>
              <w:bottom w:val="single" w:sz="4" w:space="0" w:color="auto"/>
              <w:right w:val="single" w:sz="4" w:space="0" w:color="808080" w:themeColor="background1" w:themeShade="80"/>
            </w:tcBorders>
          </w:tcPr>
          <w:p w14:paraId="25385B24" w14:textId="77777777" w:rsidR="00402C7E" w:rsidRPr="00402C7E" w:rsidRDefault="00402C7E" w:rsidP="00402C7E">
            <w:pPr>
              <w:spacing w:before="80" w:after="80"/>
              <w:rPr>
                <w:rFonts w:asciiTheme="minorHAnsi" w:hAnsiTheme="minorHAnsi" w:cstheme="minorHAnsi"/>
                <w:sz w:val="20"/>
                <w:szCs w:val="20"/>
              </w:rPr>
            </w:pPr>
            <w:r w:rsidRPr="00402C7E">
              <w:rPr>
                <w:rFonts w:asciiTheme="minorHAnsi" w:hAnsiTheme="minorHAnsi" w:cstheme="minorHAnsi"/>
                <w:sz w:val="20"/>
                <w:szCs w:val="20"/>
              </w:rPr>
              <w:t>Matters arising:</w:t>
            </w:r>
          </w:p>
          <w:p w14:paraId="2B6389EF" w14:textId="5FDF70B8" w:rsidR="00145AF9" w:rsidRPr="00E464E8" w:rsidRDefault="00402C7E" w:rsidP="00402C7E">
            <w:pPr>
              <w:numPr>
                <w:ilvl w:val="0"/>
                <w:numId w:val="26"/>
              </w:numPr>
              <w:spacing w:before="80" w:after="80"/>
              <w:ind w:left="540"/>
              <w:textAlignment w:val="center"/>
              <w:rPr>
                <w:rFonts w:asciiTheme="minorHAnsi" w:hAnsiTheme="minorHAnsi" w:cstheme="minorHAnsi"/>
                <w:sz w:val="20"/>
                <w:szCs w:val="20"/>
              </w:rPr>
            </w:pPr>
            <w:r w:rsidRPr="00402C7E">
              <w:rPr>
                <w:rFonts w:asciiTheme="minorHAnsi" w:hAnsiTheme="minorHAnsi" w:cstheme="minorHAnsi"/>
                <w:sz w:val="20"/>
                <w:szCs w:val="20"/>
              </w:rPr>
              <w:t>The next meeting of the Parkville CR</w:t>
            </w:r>
            <w:r w:rsidR="00E464E8">
              <w:rPr>
                <w:rFonts w:asciiTheme="minorHAnsi" w:hAnsiTheme="minorHAnsi" w:cstheme="minorHAnsi"/>
                <w:sz w:val="20"/>
                <w:szCs w:val="20"/>
              </w:rPr>
              <w:t>G is scheduled for 1 June 2018.</w:t>
            </w:r>
          </w:p>
        </w:tc>
      </w:tr>
    </w:tbl>
    <w:p w14:paraId="6EA459B3" w14:textId="066353A8" w:rsidR="00526652" w:rsidRPr="00191251" w:rsidRDefault="008B14DD" w:rsidP="00E464E8">
      <w:pPr>
        <w:spacing w:before="240" w:after="120"/>
        <w:rPr>
          <w:rFonts w:asciiTheme="minorHAnsi" w:hAnsiTheme="minorHAnsi" w:cstheme="minorHAnsi"/>
          <w:b/>
          <w:sz w:val="20"/>
          <w:szCs w:val="20"/>
        </w:rPr>
      </w:pPr>
      <w:r>
        <w:rPr>
          <w:rFonts w:asciiTheme="minorHAnsi" w:hAnsiTheme="minorHAnsi" w:cstheme="minorHAnsi"/>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6096"/>
        <w:gridCol w:w="1559"/>
        <w:gridCol w:w="1701"/>
      </w:tblGrid>
      <w:tr w:rsidR="00EC21B6" w:rsidRPr="00191251" w14:paraId="28D30A4D" w14:textId="11E7ED23" w:rsidTr="00EC21B6">
        <w:trPr>
          <w:trHeight w:val="340"/>
        </w:trPr>
        <w:tc>
          <w:tcPr>
            <w:tcW w:w="709" w:type="dxa"/>
            <w:tcBorders>
              <w:top w:val="single" w:sz="18" w:space="0" w:color="808080" w:themeColor="background1" w:themeShade="80"/>
            </w:tcBorders>
            <w:shd w:val="clear" w:color="auto" w:fill="D9D9D9" w:themeFill="background1" w:themeFillShade="D9"/>
            <w:vAlign w:val="center"/>
          </w:tcPr>
          <w:p w14:paraId="68CE09FD" w14:textId="3862AEF1" w:rsidR="00EC21B6" w:rsidRPr="00191251" w:rsidRDefault="00EC21B6" w:rsidP="00514E7E">
            <w:pPr>
              <w:pStyle w:val="DTPLIintrotext"/>
              <w:spacing w:before="60" w:after="60"/>
              <w:jc w:val="center"/>
              <w:rPr>
                <w:rFonts w:asciiTheme="minorHAnsi" w:hAnsiTheme="minorHAnsi" w:cstheme="minorHAnsi"/>
                <w:color w:val="auto"/>
                <w:sz w:val="20"/>
              </w:rPr>
            </w:pPr>
            <w:r w:rsidRPr="00191251">
              <w:rPr>
                <w:rFonts w:asciiTheme="minorHAnsi" w:hAnsiTheme="minorHAnsi" w:cstheme="minorHAnsi"/>
                <w:color w:val="auto"/>
                <w:sz w:val="20"/>
              </w:rPr>
              <w:t>#</w:t>
            </w:r>
          </w:p>
        </w:tc>
        <w:tc>
          <w:tcPr>
            <w:tcW w:w="6096" w:type="dxa"/>
            <w:tcBorders>
              <w:top w:val="single" w:sz="18" w:space="0" w:color="808080" w:themeColor="background1" w:themeShade="80"/>
            </w:tcBorders>
            <w:shd w:val="clear" w:color="auto" w:fill="D9D9D9" w:themeFill="background1" w:themeFillShade="D9"/>
            <w:vAlign w:val="center"/>
          </w:tcPr>
          <w:p w14:paraId="43622FDD" w14:textId="074BDC38" w:rsidR="00EC21B6" w:rsidRPr="00191251" w:rsidRDefault="00EC21B6" w:rsidP="00EB0B29">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ACTION</w:t>
            </w:r>
          </w:p>
        </w:tc>
        <w:tc>
          <w:tcPr>
            <w:tcW w:w="1559" w:type="dxa"/>
            <w:tcBorders>
              <w:top w:val="single" w:sz="18" w:space="0" w:color="808080" w:themeColor="background1" w:themeShade="80"/>
            </w:tcBorders>
            <w:shd w:val="clear" w:color="auto" w:fill="D9D9D9" w:themeFill="background1" w:themeFillShade="D9"/>
          </w:tcPr>
          <w:p w14:paraId="70DA55FC" w14:textId="1138A61F" w:rsidR="00EC21B6" w:rsidRPr="00191251" w:rsidRDefault="00EC21B6" w:rsidP="00EB0B29">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OWNER</w:t>
            </w:r>
          </w:p>
        </w:tc>
        <w:tc>
          <w:tcPr>
            <w:tcW w:w="1701" w:type="dxa"/>
            <w:tcBorders>
              <w:top w:val="single" w:sz="18" w:space="0" w:color="808080" w:themeColor="background1" w:themeShade="80"/>
            </w:tcBorders>
            <w:shd w:val="clear" w:color="auto" w:fill="D9D9D9" w:themeFill="background1" w:themeFillShade="D9"/>
          </w:tcPr>
          <w:p w14:paraId="098102BA" w14:textId="3F740479" w:rsidR="00EC21B6" w:rsidRPr="00191251" w:rsidRDefault="00EC21B6" w:rsidP="00EB0B29">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STATUS</w:t>
            </w:r>
          </w:p>
        </w:tc>
      </w:tr>
      <w:tr w:rsidR="00EC21B6" w:rsidRPr="00191251" w14:paraId="5F13B7DA" w14:textId="77777777" w:rsidTr="00EC21B6">
        <w:trPr>
          <w:trHeight w:val="106"/>
        </w:trPr>
        <w:tc>
          <w:tcPr>
            <w:tcW w:w="709" w:type="dxa"/>
            <w:vAlign w:val="center"/>
          </w:tcPr>
          <w:p w14:paraId="3F488506" w14:textId="0C0531CD" w:rsidR="00EC21B6" w:rsidRPr="00191251" w:rsidRDefault="00C23717" w:rsidP="00402C7E">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P4-1</w:t>
            </w:r>
          </w:p>
        </w:tc>
        <w:tc>
          <w:tcPr>
            <w:tcW w:w="6096" w:type="dxa"/>
            <w:vAlign w:val="center"/>
          </w:tcPr>
          <w:p w14:paraId="5C241CA2" w14:textId="5E7DAE3D" w:rsidR="00EC21B6" w:rsidRPr="00191251" w:rsidRDefault="00C23717" w:rsidP="003A144E">
            <w:pPr>
              <w:spacing w:before="120" w:after="120"/>
              <w:rPr>
                <w:rFonts w:asciiTheme="minorHAnsi" w:hAnsiTheme="minorHAnsi" w:cstheme="minorHAnsi"/>
                <w:sz w:val="20"/>
                <w:szCs w:val="20"/>
              </w:rPr>
            </w:pPr>
            <w:r>
              <w:rPr>
                <w:rFonts w:asciiTheme="minorHAnsi" w:hAnsiTheme="minorHAnsi" w:cstheme="minorHAnsi"/>
                <w:sz w:val="20"/>
                <w:szCs w:val="20"/>
              </w:rPr>
              <w:t>City of Melbourne to investigate trucks using Gatehouse Street.</w:t>
            </w:r>
          </w:p>
        </w:tc>
        <w:tc>
          <w:tcPr>
            <w:tcW w:w="1559" w:type="dxa"/>
          </w:tcPr>
          <w:p w14:paraId="2798251A" w14:textId="634039DB" w:rsidR="00EC21B6" w:rsidRPr="00191251" w:rsidRDefault="00C23717"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City of Melbourne</w:t>
            </w:r>
          </w:p>
        </w:tc>
        <w:tc>
          <w:tcPr>
            <w:tcW w:w="1701" w:type="dxa"/>
            <w:vAlign w:val="center"/>
          </w:tcPr>
          <w:p w14:paraId="706B4A71" w14:textId="14917CA3" w:rsidR="00EC21B6" w:rsidRPr="00191251" w:rsidRDefault="00C23717"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C23717" w:rsidRPr="00191251" w14:paraId="663DC064" w14:textId="77777777" w:rsidTr="00C23717">
        <w:trPr>
          <w:trHeight w:val="106"/>
        </w:trPr>
        <w:tc>
          <w:tcPr>
            <w:tcW w:w="709" w:type="dxa"/>
            <w:vAlign w:val="center"/>
          </w:tcPr>
          <w:p w14:paraId="32A5A1D7" w14:textId="43CEBA0B" w:rsidR="00C23717" w:rsidRDefault="00C23717" w:rsidP="00402C7E">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P4-2</w:t>
            </w:r>
          </w:p>
        </w:tc>
        <w:tc>
          <w:tcPr>
            <w:tcW w:w="6096" w:type="dxa"/>
            <w:vAlign w:val="center"/>
          </w:tcPr>
          <w:p w14:paraId="173E7B04" w14:textId="694B69F7" w:rsidR="00C23717" w:rsidRPr="00DA7052" w:rsidRDefault="00C23717" w:rsidP="003A144E">
            <w:pPr>
              <w:spacing w:before="120" w:after="120"/>
              <w:rPr>
                <w:rFonts w:asciiTheme="minorHAnsi" w:hAnsiTheme="minorHAnsi" w:cstheme="minorHAnsi"/>
                <w:sz w:val="20"/>
                <w:szCs w:val="20"/>
              </w:rPr>
            </w:pPr>
            <w:r>
              <w:rPr>
                <w:rFonts w:asciiTheme="minorHAnsi" w:hAnsiTheme="minorHAnsi" w:cstheme="minorHAnsi"/>
                <w:sz w:val="20"/>
                <w:szCs w:val="20"/>
              </w:rPr>
              <w:t>CYP to investigate the use of monitoring to distinguish vehicle types, with specific reference to Gatehouse Street.</w:t>
            </w:r>
          </w:p>
        </w:tc>
        <w:tc>
          <w:tcPr>
            <w:tcW w:w="1559" w:type="dxa"/>
            <w:vAlign w:val="center"/>
          </w:tcPr>
          <w:p w14:paraId="53020DFC" w14:textId="2C4A0CF5" w:rsidR="00C23717" w:rsidRDefault="00C23717"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14:paraId="10DF6BF8" w14:textId="058FFC2C" w:rsidR="00C23717" w:rsidRDefault="00C23717"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C23717" w:rsidRPr="00191251" w14:paraId="67CD9507" w14:textId="77777777" w:rsidTr="00EC21B6">
        <w:trPr>
          <w:trHeight w:val="106"/>
        </w:trPr>
        <w:tc>
          <w:tcPr>
            <w:tcW w:w="709" w:type="dxa"/>
            <w:vAlign w:val="center"/>
          </w:tcPr>
          <w:p w14:paraId="42CC753A" w14:textId="65E00487" w:rsidR="00C23717" w:rsidRDefault="00C23717" w:rsidP="00C23717">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P5-1</w:t>
            </w:r>
          </w:p>
        </w:tc>
        <w:tc>
          <w:tcPr>
            <w:tcW w:w="6096" w:type="dxa"/>
            <w:vAlign w:val="center"/>
          </w:tcPr>
          <w:p w14:paraId="38BA0E15" w14:textId="5E1AA4E7" w:rsidR="00C23717" w:rsidRPr="00DA7052" w:rsidRDefault="00C23717" w:rsidP="00C23717">
            <w:pPr>
              <w:spacing w:before="120" w:after="120"/>
              <w:rPr>
                <w:rFonts w:asciiTheme="minorHAnsi" w:hAnsiTheme="minorHAnsi" w:cstheme="minorHAnsi"/>
                <w:sz w:val="20"/>
                <w:szCs w:val="20"/>
              </w:rPr>
            </w:pPr>
            <w:r w:rsidRPr="00DA7052">
              <w:rPr>
                <w:rFonts w:asciiTheme="minorHAnsi" w:hAnsiTheme="minorHAnsi" w:cstheme="minorHAnsi"/>
                <w:sz w:val="20"/>
                <w:szCs w:val="20"/>
              </w:rPr>
              <w:t xml:space="preserve">Provide a schematic indicating the legacy surface configuration of Royal Parade. </w:t>
            </w:r>
          </w:p>
        </w:tc>
        <w:tc>
          <w:tcPr>
            <w:tcW w:w="1559" w:type="dxa"/>
          </w:tcPr>
          <w:p w14:paraId="54BB1791" w14:textId="3F352768" w:rsidR="00C23717" w:rsidRDefault="00C23717" w:rsidP="00C23717">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MMRA / CYP</w:t>
            </w:r>
          </w:p>
        </w:tc>
        <w:tc>
          <w:tcPr>
            <w:tcW w:w="1701" w:type="dxa"/>
            <w:vAlign w:val="center"/>
          </w:tcPr>
          <w:p w14:paraId="2883EAA5" w14:textId="7535936D" w:rsidR="00C23717" w:rsidRDefault="00C23717" w:rsidP="00C23717">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C23717" w:rsidRPr="00191251" w14:paraId="18459834" w14:textId="77777777" w:rsidTr="00EC21B6">
        <w:trPr>
          <w:trHeight w:val="106"/>
        </w:trPr>
        <w:tc>
          <w:tcPr>
            <w:tcW w:w="709" w:type="dxa"/>
            <w:vAlign w:val="center"/>
          </w:tcPr>
          <w:p w14:paraId="611A60BE" w14:textId="6C29EF06" w:rsidR="00C23717" w:rsidRPr="00191251" w:rsidRDefault="00C23717" w:rsidP="00C23717">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P5-2</w:t>
            </w:r>
          </w:p>
        </w:tc>
        <w:tc>
          <w:tcPr>
            <w:tcW w:w="6096" w:type="dxa"/>
            <w:vAlign w:val="center"/>
          </w:tcPr>
          <w:p w14:paraId="4BFE352F" w14:textId="7D39E007" w:rsidR="00C23717" w:rsidRPr="00191251" w:rsidRDefault="00C23717" w:rsidP="00C23717">
            <w:pPr>
              <w:spacing w:before="80" w:after="80"/>
              <w:rPr>
                <w:rFonts w:asciiTheme="minorHAnsi" w:hAnsiTheme="minorHAnsi" w:cstheme="minorHAnsi"/>
                <w:sz w:val="20"/>
                <w:szCs w:val="20"/>
              </w:rPr>
            </w:pPr>
            <w:r w:rsidRPr="00DA7052">
              <w:rPr>
                <w:rFonts w:asciiTheme="minorHAnsi" w:hAnsiTheme="minorHAnsi" w:cstheme="minorHAnsi"/>
                <w:sz w:val="20"/>
                <w:szCs w:val="20"/>
              </w:rPr>
              <w:t xml:space="preserve">Provide a contact for VicRoads to CRG members to discuss Grattan </w:t>
            </w:r>
            <w:r>
              <w:rPr>
                <w:rFonts w:asciiTheme="minorHAnsi" w:hAnsiTheme="minorHAnsi" w:cstheme="minorHAnsi"/>
                <w:sz w:val="20"/>
                <w:szCs w:val="20"/>
              </w:rPr>
              <w:t>Street legacy.</w:t>
            </w:r>
          </w:p>
        </w:tc>
        <w:tc>
          <w:tcPr>
            <w:tcW w:w="1559" w:type="dxa"/>
          </w:tcPr>
          <w:p w14:paraId="724B35F2" w14:textId="5CCCC76D" w:rsidR="00C23717" w:rsidRPr="00191251" w:rsidRDefault="00C23717" w:rsidP="00C23717">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MMRA</w:t>
            </w:r>
          </w:p>
        </w:tc>
        <w:tc>
          <w:tcPr>
            <w:tcW w:w="1701" w:type="dxa"/>
            <w:vAlign w:val="center"/>
          </w:tcPr>
          <w:p w14:paraId="4A617801" w14:textId="586B1977" w:rsidR="00C23717" w:rsidRPr="00191251" w:rsidRDefault="00C23717" w:rsidP="00C23717">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C23717" w:rsidRPr="00191251" w14:paraId="208DF1E0" w14:textId="77777777" w:rsidTr="00EC21B6">
        <w:trPr>
          <w:trHeight w:val="106"/>
        </w:trPr>
        <w:tc>
          <w:tcPr>
            <w:tcW w:w="709" w:type="dxa"/>
            <w:vAlign w:val="center"/>
          </w:tcPr>
          <w:p w14:paraId="10E7AD67" w14:textId="3C3F10E8" w:rsidR="00C23717" w:rsidRPr="00191251" w:rsidRDefault="00C23717" w:rsidP="00C23717">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P5-3</w:t>
            </w:r>
          </w:p>
        </w:tc>
        <w:tc>
          <w:tcPr>
            <w:tcW w:w="6096" w:type="dxa"/>
            <w:vAlign w:val="center"/>
          </w:tcPr>
          <w:p w14:paraId="22F3F11B" w14:textId="5C4CE7BA" w:rsidR="00C23717" w:rsidRPr="00191251" w:rsidRDefault="00C23717" w:rsidP="00C23717">
            <w:pPr>
              <w:spacing w:before="80" w:after="80"/>
              <w:rPr>
                <w:rFonts w:asciiTheme="minorHAnsi" w:hAnsiTheme="minorHAnsi" w:cstheme="minorHAnsi"/>
                <w:sz w:val="20"/>
                <w:szCs w:val="20"/>
              </w:rPr>
            </w:pPr>
            <w:r w:rsidRPr="00DA7052">
              <w:rPr>
                <w:rFonts w:asciiTheme="minorHAnsi" w:hAnsiTheme="minorHAnsi" w:cstheme="minorHAnsi"/>
                <w:sz w:val="20"/>
                <w:szCs w:val="20"/>
              </w:rPr>
              <w:t>Outline the process for dispute resolution regarding pr</w:t>
            </w:r>
            <w:r>
              <w:rPr>
                <w:rFonts w:asciiTheme="minorHAnsi" w:hAnsiTheme="minorHAnsi" w:cstheme="minorHAnsi"/>
                <w:sz w:val="20"/>
                <w:szCs w:val="20"/>
              </w:rPr>
              <w:t>operty condition surveys.</w:t>
            </w:r>
          </w:p>
        </w:tc>
        <w:tc>
          <w:tcPr>
            <w:tcW w:w="1559" w:type="dxa"/>
          </w:tcPr>
          <w:p w14:paraId="0375647D" w14:textId="3190A2A4" w:rsidR="00C23717" w:rsidRPr="00191251" w:rsidRDefault="00C23717" w:rsidP="00C23717">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14:paraId="499CD46B" w14:textId="7E8FF1C6" w:rsidR="00C23717" w:rsidRPr="00191251" w:rsidRDefault="00C23717" w:rsidP="00C23717">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C23717" w:rsidRPr="00191251" w14:paraId="37FD19EE" w14:textId="77777777" w:rsidTr="00EC21B6">
        <w:trPr>
          <w:trHeight w:val="106"/>
        </w:trPr>
        <w:tc>
          <w:tcPr>
            <w:tcW w:w="709" w:type="dxa"/>
            <w:vAlign w:val="center"/>
          </w:tcPr>
          <w:p w14:paraId="2C2CCA8D" w14:textId="09E97C7D" w:rsidR="00C23717" w:rsidRPr="00191251" w:rsidRDefault="00C23717" w:rsidP="00C23717">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P5-4</w:t>
            </w:r>
          </w:p>
        </w:tc>
        <w:tc>
          <w:tcPr>
            <w:tcW w:w="6096" w:type="dxa"/>
            <w:vAlign w:val="center"/>
          </w:tcPr>
          <w:p w14:paraId="4D635605" w14:textId="6EB09D77" w:rsidR="00C23717" w:rsidRPr="00191251" w:rsidRDefault="00C23717" w:rsidP="00C23717">
            <w:pPr>
              <w:spacing w:before="80" w:after="80"/>
              <w:rPr>
                <w:rFonts w:asciiTheme="minorHAnsi" w:hAnsiTheme="minorHAnsi" w:cstheme="minorHAnsi"/>
                <w:sz w:val="20"/>
                <w:szCs w:val="20"/>
              </w:rPr>
            </w:pPr>
            <w:r w:rsidRPr="00DA7052">
              <w:rPr>
                <w:rFonts w:asciiTheme="minorHAnsi" w:hAnsiTheme="minorHAnsi" w:cstheme="minorHAnsi"/>
                <w:sz w:val="20"/>
                <w:szCs w:val="20"/>
              </w:rPr>
              <w:t>Coordinate a strata acquisition and property condition survey presentation for the North Melbourne Residents Association.</w:t>
            </w:r>
          </w:p>
        </w:tc>
        <w:tc>
          <w:tcPr>
            <w:tcW w:w="1559" w:type="dxa"/>
          </w:tcPr>
          <w:p w14:paraId="76E7CCA3" w14:textId="7C71B5BB" w:rsidR="00C23717" w:rsidRPr="00191251" w:rsidRDefault="00C23717" w:rsidP="00C23717">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MMRA</w:t>
            </w:r>
          </w:p>
        </w:tc>
        <w:tc>
          <w:tcPr>
            <w:tcW w:w="1701" w:type="dxa"/>
            <w:vAlign w:val="center"/>
          </w:tcPr>
          <w:p w14:paraId="35A28CB7" w14:textId="437DC510" w:rsidR="00C23717" w:rsidRPr="00191251" w:rsidRDefault="00C23717" w:rsidP="00C23717">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C23717" w:rsidRPr="00191251" w14:paraId="6D93E120" w14:textId="77777777" w:rsidTr="00EC21B6">
        <w:trPr>
          <w:trHeight w:val="106"/>
        </w:trPr>
        <w:tc>
          <w:tcPr>
            <w:tcW w:w="709" w:type="dxa"/>
            <w:vAlign w:val="center"/>
          </w:tcPr>
          <w:p w14:paraId="1AF1566D" w14:textId="10476683" w:rsidR="00C23717" w:rsidRPr="00191251" w:rsidRDefault="00C23717" w:rsidP="00C23717">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P5-5</w:t>
            </w:r>
          </w:p>
        </w:tc>
        <w:tc>
          <w:tcPr>
            <w:tcW w:w="6096" w:type="dxa"/>
            <w:vAlign w:val="center"/>
          </w:tcPr>
          <w:p w14:paraId="378D50BD" w14:textId="14DA6798" w:rsidR="00C23717" w:rsidRPr="00191251" w:rsidRDefault="00C23717" w:rsidP="00C23717">
            <w:pPr>
              <w:spacing w:before="80" w:after="80"/>
              <w:rPr>
                <w:rFonts w:asciiTheme="minorHAnsi" w:hAnsiTheme="minorHAnsi" w:cstheme="minorHAnsi"/>
                <w:sz w:val="20"/>
                <w:szCs w:val="20"/>
              </w:rPr>
            </w:pPr>
            <w:r>
              <w:rPr>
                <w:rFonts w:asciiTheme="minorHAnsi" w:hAnsiTheme="minorHAnsi" w:cstheme="minorHAnsi"/>
                <w:sz w:val="20"/>
                <w:szCs w:val="20"/>
              </w:rPr>
              <w:t>Advise who is responsible for</w:t>
            </w:r>
            <w:r w:rsidRPr="00DA7052">
              <w:rPr>
                <w:rFonts w:asciiTheme="minorHAnsi" w:hAnsiTheme="minorHAnsi" w:cstheme="minorHAnsi"/>
                <w:sz w:val="20"/>
                <w:szCs w:val="20"/>
              </w:rPr>
              <w:t xml:space="preserve"> enforcement of the truc</w:t>
            </w:r>
            <w:r>
              <w:rPr>
                <w:rFonts w:asciiTheme="minorHAnsi" w:hAnsiTheme="minorHAnsi" w:cstheme="minorHAnsi"/>
                <w:sz w:val="20"/>
                <w:szCs w:val="20"/>
              </w:rPr>
              <w:t>k ban on Gatehouse Street.</w:t>
            </w:r>
          </w:p>
        </w:tc>
        <w:tc>
          <w:tcPr>
            <w:tcW w:w="1559" w:type="dxa"/>
          </w:tcPr>
          <w:p w14:paraId="435F44E4" w14:textId="54D371B5" w:rsidR="00C23717" w:rsidRPr="00191251" w:rsidRDefault="00C23717" w:rsidP="00C23717">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City of Melbourne</w:t>
            </w:r>
          </w:p>
        </w:tc>
        <w:tc>
          <w:tcPr>
            <w:tcW w:w="1701" w:type="dxa"/>
            <w:vAlign w:val="center"/>
          </w:tcPr>
          <w:p w14:paraId="38E2BDB0" w14:textId="675D438D" w:rsidR="00C23717" w:rsidRPr="00191251" w:rsidRDefault="00C23717" w:rsidP="00C23717">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C23717" w:rsidRPr="00191251" w14:paraId="12847CC2" w14:textId="77777777" w:rsidTr="00EC21B6">
        <w:trPr>
          <w:trHeight w:val="106"/>
        </w:trPr>
        <w:tc>
          <w:tcPr>
            <w:tcW w:w="709" w:type="dxa"/>
            <w:vAlign w:val="center"/>
          </w:tcPr>
          <w:p w14:paraId="5B474B5E" w14:textId="17B3325D" w:rsidR="00C23717" w:rsidRPr="00191251" w:rsidRDefault="00C23717" w:rsidP="00C23717">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P5-6</w:t>
            </w:r>
          </w:p>
        </w:tc>
        <w:tc>
          <w:tcPr>
            <w:tcW w:w="6096" w:type="dxa"/>
            <w:vAlign w:val="center"/>
          </w:tcPr>
          <w:p w14:paraId="59233A27" w14:textId="354C96CD" w:rsidR="00C23717" w:rsidRPr="00191251" w:rsidRDefault="00C23717" w:rsidP="00C23717">
            <w:pPr>
              <w:spacing w:before="80" w:after="80"/>
              <w:rPr>
                <w:rFonts w:asciiTheme="minorHAnsi" w:hAnsiTheme="minorHAnsi" w:cstheme="minorHAnsi"/>
                <w:sz w:val="20"/>
                <w:szCs w:val="20"/>
              </w:rPr>
            </w:pPr>
            <w:r w:rsidRPr="00DA7052">
              <w:rPr>
                <w:rFonts w:asciiTheme="minorHAnsi" w:hAnsiTheme="minorHAnsi" w:cstheme="minorHAnsi"/>
                <w:sz w:val="20"/>
                <w:szCs w:val="20"/>
              </w:rPr>
              <w:t>Investigate the increase of rat running in the Parkville Precinct</w:t>
            </w:r>
            <w:r>
              <w:rPr>
                <w:rFonts w:asciiTheme="minorHAnsi" w:hAnsiTheme="minorHAnsi" w:cstheme="minorHAnsi"/>
                <w:sz w:val="20"/>
                <w:szCs w:val="20"/>
              </w:rPr>
              <w:t>.</w:t>
            </w:r>
          </w:p>
        </w:tc>
        <w:tc>
          <w:tcPr>
            <w:tcW w:w="1559" w:type="dxa"/>
          </w:tcPr>
          <w:p w14:paraId="377ABE50" w14:textId="1195F345" w:rsidR="00C23717" w:rsidRPr="00191251" w:rsidRDefault="00C23717" w:rsidP="00C23717">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14:paraId="7AE3DC39" w14:textId="21319975" w:rsidR="00C23717" w:rsidRPr="00191251" w:rsidRDefault="00C23717" w:rsidP="00C23717">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bl>
    <w:p w14:paraId="192BE8B7" w14:textId="302288D4" w:rsidR="0003242E" w:rsidRPr="00191251" w:rsidRDefault="0003242E" w:rsidP="00E464E8">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622148">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CAE04" w14:textId="77777777" w:rsidR="00EE3883" w:rsidRDefault="00EE3883" w:rsidP="00EE4DCE">
      <w:r>
        <w:separator/>
      </w:r>
    </w:p>
  </w:endnote>
  <w:endnote w:type="continuationSeparator" w:id="0">
    <w:p w14:paraId="46EE3CF8" w14:textId="77777777" w:rsidR="00EE3883" w:rsidRDefault="00EE3883" w:rsidP="00EE4DCE">
      <w:r>
        <w:continuationSeparator/>
      </w:r>
    </w:p>
  </w:endnote>
  <w:endnote w:type="continuationNotice" w:id="1">
    <w:p w14:paraId="431233DF" w14:textId="77777777" w:rsidR="00EE3883" w:rsidRDefault="00EE3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3C80B9F4" w:rsidR="00EB0B29" w:rsidRPr="000E42D4" w:rsidRDefault="00EB0B29" w:rsidP="00CC7D79">
    <w:pPr>
      <w:pStyle w:val="Footer"/>
      <w:tabs>
        <w:tab w:val="clear" w:pos="4320"/>
        <w:tab w:val="center" w:pos="4111"/>
      </w:tabs>
      <w:ind w:left="-426"/>
      <w:rPr>
        <w:sz w:val="22"/>
        <w:szCs w:val="22"/>
      </w:rPr>
    </w:pPr>
  </w:p>
  <w:p w14:paraId="266FF3E6" w14:textId="316A8D59" w:rsidR="00EB0B29" w:rsidRPr="00707D4C" w:rsidRDefault="00EB0B29" w:rsidP="00707D4C">
    <w:pPr>
      <w:pStyle w:val="Footer"/>
    </w:pPr>
    <w:r>
      <w:rPr>
        <w:noProof/>
      </w:rPr>
      <w:drawing>
        <wp:anchor distT="0" distB="0" distL="114300" distR="114300" simplePos="0" relativeHeight="251660288" behindDoc="1" locked="0" layoutInCell="0" allowOverlap="1" wp14:anchorId="5E6BB8D1" wp14:editId="5FBD62A7">
          <wp:simplePos x="0" y="0"/>
          <wp:positionH relativeFrom="page">
            <wp:posOffset>-9525</wp:posOffset>
          </wp:positionH>
          <wp:positionV relativeFrom="page">
            <wp:posOffset>9712325</wp:posOffset>
          </wp:positionV>
          <wp:extent cx="7548880" cy="10655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EB0B29" w:rsidRPr="00DB4A0F" w:rsidRDefault="00EB0B29"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6192"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B06C8" w14:textId="77777777" w:rsidR="00EE3883" w:rsidRDefault="00EE3883" w:rsidP="00EE4DCE">
      <w:r>
        <w:separator/>
      </w:r>
    </w:p>
  </w:footnote>
  <w:footnote w:type="continuationSeparator" w:id="0">
    <w:p w14:paraId="758BBAB6" w14:textId="77777777" w:rsidR="00EE3883" w:rsidRDefault="00EE3883" w:rsidP="00EE4DCE">
      <w:r>
        <w:continuationSeparator/>
      </w:r>
    </w:p>
  </w:footnote>
  <w:footnote w:type="continuationNotice" w:id="1">
    <w:p w14:paraId="2AA744D0" w14:textId="77777777" w:rsidR="00EE3883" w:rsidRDefault="00EE38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77777777" w:rsidR="00EB0B29" w:rsidRDefault="00EB0B29" w:rsidP="00861464">
    <w:pPr>
      <w:pStyle w:val="Headertitle"/>
    </w:pPr>
    <w:r>
      <w:drawing>
        <wp:anchor distT="0" distB="0" distL="114300" distR="114300" simplePos="0" relativeHeight="251658240" behindDoc="1" locked="0" layoutInCell="0" allowOverlap="1" wp14:anchorId="5B5286E2" wp14:editId="080D8304">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EB0B29" w:rsidRDefault="00EB0B29" w:rsidP="00861464">
    <w:pPr>
      <w:pStyle w:val="Headertitle"/>
      <w:ind w:left="-142"/>
      <w:rPr>
        <w:rFonts w:ascii="Arial" w:hAnsi="Arial" w:cs="Arial"/>
        <w:sz w:val="28"/>
        <w:szCs w:val="28"/>
      </w:rPr>
    </w:pPr>
  </w:p>
  <w:p w14:paraId="686210BC" w14:textId="51A571AA" w:rsidR="00EB0B29" w:rsidRPr="009B2E1D" w:rsidRDefault="00EB0B29"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 xml:space="preserve">Parkville Precinct </w:t>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EB0B29" w:rsidRDefault="00EB0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52B00"/>
    <w:multiLevelType w:val="multilevel"/>
    <w:tmpl w:val="B830B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304922"/>
    <w:multiLevelType w:val="multilevel"/>
    <w:tmpl w:val="AE56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08366FC"/>
    <w:multiLevelType w:val="multilevel"/>
    <w:tmpl w:val="582E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6D12B7"/>
    <w:multiLevelType w:val="multilevel"/>
    <w:tmpl w:val="6B84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631D09"/>
    <w:multiLevelType w:val="multilevel"/>
    <w:tmpl w:val="1908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B73449"/>
    <w:multiLevelType w:val="multilevel"/>
    <w:tmpl w:val="3E52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7"/>
  </w:num>
  <w:num w:numId="4">
    <w:abstractNumId w:val="13"/>
  </w:num>
  <w:num w:numId="5">
    <w:abstractNumId w:val="22"/>
  </w:num>
  <w:num w:numId="6">
    <w:abstractNumId w:val="21"/>
  </w:num>
  <w:num w:numId="7">
    <w:abstractNumId w:val="19"/>
  </w:num>
  <w:num w:numId="8">
    <w:abstractNumId w:val="2"/>
  </w:num>
  <w:num w:numId="9">
    <w:abstractNumId w:val="11"/>
  </w:num>
  <w:num w:numId="10">
    <w:abstractNumId w:val="23"/>
  </w:num>
  <w:num w:numId="11">
    <w:abstractNumId w:val="10"/>
  </w:num>
  <w:num w:numId="12">
    <w:abstractNumId w:val="20"/>
  </w:num>
  <w:num w:numId="13">
    <w:abstractNumId w:val="9"/>
  </w:num>
  <w:num w:numId="14">
    <w:abstractNumId w:val="15"/>
  </w:num>
  <w:num w:numId="15">
    <w:abstractNumId w:val="1"/>
  </w:num>
  <w:num w:numId="16">
    <w:abstractNumId w:val="3"/>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6"/>
  </w:num>
  <w:num w:numId="19">
    <w:abstractNumId w:val="5"/>
  </w:num>
  <w:num w:numId="20">
    <w:abstractNumId w:val="14"/>
  </w:num>
  <w:num w:numId="21">
    <w:abstractNumId w:val="17"/>
  </w:num>
  <w:num w:numId="22">
    <w:abstractNumId w:val="25"/>
  </w:num>
  <w:num w:numId="23">
    <w:abstractNumId w:val="4"/>
  </w:num>
  <w:num w:numId="24">
    <w:abstractNumId w:val="24"/>
  </w:num>
  <w:num w:numId="25">
    <w:abstractNumId w:val="6"/>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B4"/>
    <w:rsid w:val="00000BA2"/>
    <w:rsid w:val="00004DCE"/>
    <w:rsid w:val="0003242E"/>
    <w:rsid w:val="00035C6C"/>
    <w:rsid w:val="000405E1"/>
    <w:rsid w:val="0005742B"/>
    <w:rsid w:val="00097E90"/>
    <w:rsid w:val="000A0342"/>
    <w:rsid w:val="000A0A4A"/>
    <w:rsid w:val="000B18B4"/>
    <w:rsid w:val="000B3CB4"/>
    <w:rsid w:val="000C6021"/>
    <w:rsid w:val="000D4814"/>
    <w:rsid w:val="000D4A48"/>
    <w:rsid w:val="000D4C89"/>
    <w:rsid w:val="000E2E71"/>
    <w:rsid w:val="000E3C73"/>
    <w:rsid w:val="000E42D4"/>
    <w:rsid w:val="000F441A"/>
    <w:rsid w:val="000F555A"/>
    <w:rsid w:val="000F7002"/>
    <w:rsid w:val="00104DE3"/>
    <w:rsid w:val="0010502B"/>
    <w:rsid w:val="00105638"/>
    <w:rsid w:val="001218F4"/>
    <w:rsid w:val="001339D3"/>
    <w:rsid w:val="00134B9C"/>
    <w:rsid w:val="0013544C"/>
    <w:rsid w:val="00145AF9"/>
    <w:rsid w:val="0015056A"/>
    <w:rsid w:val="001733EA"/>
    <w:rsid w:val="00191251"/>
    <w:rsid w:val="001A2136"/>
    <w:rsid w:val="001A5A47"/>
    <w:rsid w:val="001B6D5E"/>
    <w:rsid w:val="001C14B6"/>
    <w:rsid w:val="001D05CF"/>
    <w:rsid w:val="001D0E24"/>
    <w:rsid w:val="001D2AF7"/>
    <w:rsid w:val="001E0CB4"/>
    <w:rsid w:val="001F785C"/>
    <w:rsid w:val="002047E1"/>
    <w:rsid w:val="00215E5E"/>
    <w:rsid w:val="0022504A"/>
    <w:rsid w:val="002409D5"/>
    <w:rsid w:val="00240ADA"/>
    <w:rsid w:val="00241B29"/>
    <w:rsid w:val="00245919"/>
    <w:rsid w:val="002660C7"/>
    <w:rsid w:val="002771CC"/>
    <w:rsid w:val="00283ED8"/>
    <w:rsid w:val="00286D10"/>
    <w:rsid w:val="00287D04"/>
    <w:rsid w:val="002909EF"/>
    <w:rsid w:val="002B25F4"/>
    <w:rsid w:val="002C20CF"/>
    <w:rsid w:val="002D4694"/>
    <w:rsid w:val="002D7B6E"/>
    <w:rsid w:val="00315B81"/>
    <w:rsid w:val="00334FC8"/>
    <w:rsid w:val="00351037"/>
    <w:rsid w:val="0035304C"/>
    <w:rsid w:val="00356FAE"/>
    <w:rsid w:val="003743BE"/>
    <w:rsid w:val="00375672"/>
    <w:rsid w:val="003805E9"/>
    <w:rsid w:val="00385BC2"/>
    <w:rsid w:val="003975E4"/>
    <w:rsid w:val="003A144E"/>
    <w:rsid w:val="003A38AD"/>
    <w:rsid w:val="003B1CA1"/>
    <w:rsid w:val="003B6ADD"/>
    <w:rsid w:val="003B6F88"/>
    <w:rsid w:val="003B7140"/>
    <w:rsid w:val="003D0C15"/>
    <w:rsid w:val="003E3B21"/>
    <w:rsid w:val="003F5BF6"/>
    <w:rsid w:val="00402C7E"/>
    <w:rsid w:val="004101BF"/>
    <w:rsid w:val="00413791"/>
    <w:rsid w:val="0043262C"/>
    <w:rsid w:val="00456A66"/>
    <w:rsid w:val="00464261"/>
    <w:rsid w:val="00466C88"/>
    <w:rsid w:val="00471EE6"/>
    <w:rsid w:val="00477A52"/>
    <w:rsid w:val="0048309D"/>
    <w:rsid w:val="00483D8D"/>
    <w:rsid w:val="004A3FBE"/>
    <w:rsid w:val="004B423E"/>
    <w:rsid w:val="004B66F2"/>
    <w:rsid w:val="004B7DA4"/>
    <w:rsid w:val="004C2F22"/>
    <w:rsid w:val="004C4AC8"/>
    <w:rsid w:val="004C65C5"/>
    <w:rsid w:val="004D3FE6"/>
    <w:rsid w:val="004F2BED"/>
    <w:rsid w:val="0050362F"/>
    <w:rsid w:val="00510061"/>
    <w:rsid w:val="00510552"/>
    <w:rsid w:val="005117FD"/>
    <w:rsid w:val="00513101"/>
    <w:rsid w:val="00514E4F"/>
    <w:rsid w:val="00514E7E"/>
    <w:rsid w:val="00526652"/>
    <w:rsid w:val="005312DE"/>
    <w:rsid w:val="00531560"/>
    <w:rsid w:val="005717E6"/>
    <w:rsid w:val="00577704"/>
    <w:rsid w:val="00595B09"/>
    <w:rsid w:val="005A3913"/>
    <w:rsid w:val="005A3C95"/>
    <w:rsid w:val="005A4B26"/>
    <w:rsid w:val="005A5080"/>
    <w:rsid w:val="005B36C7"/>
    <w:rsid w:val="005C5506"/>
    <w:rsid w:val="005D0081"/>
    <w:rsid w:val="005D3CB8"/>
    <w:rsid w:val="005F151B"/>
    <w:rsid w:val="006070AE"/>
    <w:rsid w:val="00612EFB"/>
    <w:rsid w:val="00613B59"/>
    <w:rsid w:val="00622148"/>
    <w:rsid w:val="00624077"/>
    <w:rsid w:val="00651D87"/>
    <w:rsid w:val="00652684"/>
    <w:rsid w:val="006531A3"/>
    <w:rsid w:val="006553DD"/>
    <w:rsid w:val="00655615"/>
    <w:rsid w:val="00662862"/>
    <w:rsid w:val="0066367D"/>
    <w:rsid w:val="00673778"/>
    <w:rsid w:val="00683B4F"/>
    <w:rsid w:val="00686A17"/>
    <w:rsid w:val="00697514"/>
    <w:rsid w:val="006A26AF"/>
    <w:rsid w:val="006A3F4D"/>
    <w:rsid w:val="006A652A"/>
    <w:rsid w:val="006E39C2"/>
    <w:rsid w:val="006E773B"/>
    <w:rsid w:val="006F5029"/>
    <w:rsid w:val="00707B2D"/>
    <w:rsid w:val="00707D4C"/>
    <w:rsid w:val="00713812"/>
    <w:rsid w:val="0072367C"/>
    <w:rsid w:val="00723BD3"/>
    <w:rsid w:val="00732D87"/>
    <w:rsid w:val="00734309"/>
    <w:rsid w:val="00743E76"/>
    <w:rsid w:val="007526F8"/>
    <w:rsid w:val="00770587"/>
    <w:rsid w:val="007747C7"/>
    <w:rsid w:val="007959D4"/>
    <w:rsid w:val="00795AB0"/>
    <w:rsid w:val="007A217B"/>
    <w:rsid w:val="007A6ECB"/>
    <w:rsid w:val="007B1674"/>
    <w:rsid w:val="007B5A74"/>
    <w:rsid w:val="007B621D"/>
    <w:rsid w:val="007C48DD"/>
    <w:rsid w:val="007D1612"/>
    <w:rsid w:val="007F0147"/>
    <w:rsid w:val="007F45EC"/>
    <w:rsid w:val="007F5F99"/>
    <w:rsid w:val="008167CE"/>
    <w:rsid w:val="00833752"/>
    <w:rsid w:val="008410B4"/>
    <w:rsid w:val="00852EBB"/>
    <w:rsid w:val="00857B20"/>
    <w:rsid w:val="00861464"/>
    <w:rsid w:val="00873F41"/>
    <w:rsid w:val="00882A4F"/>
    <w:rsid w:val="00892965"/>
    <w:rsid w:val="00897CAA"/>
    <w:rsid w:val="008A448A"/>
    <w:rsid w:val="008A64E5"/>
    <w:rsid w:val="008B14DD"/>
    <w:rsid w:val="008B7707"/>
    <w:rsid w:val="008C1166"/>
    <w:rsid w:val="008C3D48"/>
    <w:rsid w:val="008D4D25"/>
    <w:rsid w:val="008D56EF"/>
    <w:rsid w:val="008E6522"/>
    <w:rsid w:val="008F02D7"/>
    <w:rsid w:val="008F2D66"/>
    <w:rsid w:val="008F647F"/>
    <w:rsid w:val="00906F81"/>
    <w:rsid w:val="00907607"/>
    <w:rsid w:val="00907C28"/>
    <w:rsid w:val="00917273"/>
    <w:rsid w:val="00921CE4"/>
    <w:rsid w:val="00931A4F"/>
    <w:rsid w:val="00935C93"/>
    <w:rsid w:val="00942174"/>
    <w:rsid w:val="00945CFC"/>
    <w:rsid w:val="00950BBC"/>
    <w:rsid w:val="009554B9"/>
    <w:rsid w:val="009566E2"/>
    <w:rsid w:val="00967013"/>
    <w:rsid w:val="00973F17"/>
    <w:rsid w:val="00976B08"/>
    <w:rsid w:val="00997350"/>
    <w:rsid w:val="009B0072"/>
    <w:rsid w:val="009B1797"/>
    <w:rsid w:val="009B2E1D"/>
    <w:rsid w:val="009B59FC"/>
    <w:rsid w:val="009C30F1"/>
    <w:rsid w:val="009C3336"/>
    <w:rsid w:val="009D3C17"/>
    <w:rsid w:val="009E307F"/>
    <w:rsid w:val="009E7B5E"/>
    <w:rsid w:val="009E7B96"/>
    <w:rsid w:val="00A15922"/>
    <w:rsid w:val="00A164C0"/>
    <w:rsid w:val="00A255A5"/>
    <w:rsid w:val="00A2654A"/>
    <w:rsid w:val="00A33067"/>
    <w:rsid w:val="00A37DC3"/>
    <w:rsid w:val="00A53DBA"/>
    <w:rsid w:val="00A64726"/>
    <w:rsid w:val="00A67E4B"/>
    <w:rsid w:val="00A834A8"/>
    <w:rsid w:val="00A834AC"/>
    <w:rsid w:val="00AB0295"/>
    <w:rsid w:val="00AF488D"/>
    <w:rsid w:val="00B0143F"/>
    <w:rsid w:val="00B1566B"/>
    <w:rsid w:val="00B37735"/>
    <w:rsid w:val="00B44980"/>
    <w:rsid w:val="00B4562C"/>
    <w:rsid w:val="00B47D13"/>
    <w:rsid w:val="00B5366E"/>
    <w:rsid w:val="00B5634D"/>
    <w:rsid w:val="00B616B2"/>
    <w:rsid w:val="00BA56DE"/>
    <w:rsid w:val="00BB1FF1"/>
    <w:rsid w:val="00BC2278"/>
    <w:rsid w:val="00BC3B6A"/>
    <w:rsid w:val="00BF2B94"/>
    <w:rsid w:val="00C22CA3"/>
    <w:rsid w:val="00C23717"/>
    <w:rsid w:val="00C35919"/>
    <w:rsid w:val="00C40848"/>
    <w:rsid w:val="00C410C0"/>
    <w:rsid w:val="00C51694"/>
    <w:rsid w:val="00C6644B"/>
    <w:rsid w:val="00C82B07"/>
    <w:rsid w:val="00CB672F"/>
    <w:rsid w:val="00CC7D79"/>
    <w:rsid w:val="00CD2E99"/>
    <w:rsid w:val="00CE7CBA"/>
    <w:rsid w:val="00CF1CAD"/>
    <w:rsid w:val="00D02CE7"/>
    <w:rsid w:val="00D140C0"/>
    <w:rsid w:val="00D272B3"/>
    <w:rsid w:val="00D34A8B"/>
    <w:rsid w:val="00D42FA6"/>
    <w:rsid w:val="00D456BD"/>
    <w:rsid w:val="00D46013"/>
    <w:rsid w:val="00D521C5"/>
    <w:rsid w:val="00D622BA"/>
    <w:rsid w:val="00D6499E"/>
    <w:rsid w:val="00D7614C"/>
    <w:rsid w:val="00D7774B"/>
    <w:rsid w:val="00D82DF0"/>
    <w:rsid w:val="00D859E8"/>
    <w:rsid w:val="00D875B3"/>
    <w:rsid w:val="00DA7052"/>
    <w:rsid w:val="00DB4A0F"/>
    <w:rsid w:val="00DB5F09"/>
    <w:rsid w:val="00DC6E2D"/>
    <w:rsid w:val="00DD1ADE"/>
    <w:rsid w:val="00DD2BB4"/>
    <w:rsid w:val="00DD60A7"/>
    <w:rsid w:val="00E00D45"/>
    <w:rsid w:val="00E076CF"/>
    <w:rsid w:val="00E10451"/>
    <w:rsid w:val="00E130B3"/>
    <w:rsid w:val="00E13113"/>
    <w:rsid w:val="00E15B30"/>
    <w:rsid w:val="00E364EE"/>
    <w:rsid w:val="00E400C3"/>
    <w:rsid w:val="00E464E8"/>
    <w:rsid w:val="00E471E2"/>
    <w:rsid w:val="00E51147"/>
    <w:rsid w:val="00E638CC"/>
    <w:rsid w:val="00E7775B"/>
    <w:rsid w:val="00E80A28"/>
    <w:rsid w:val="00E90C7C"/>
    <w:rsid w:val="00E96089"/>
    <w:rsid w:val="00E971DB"/>
    <w:rsid w:val="00E974BF"/>
    <w:rsid w:val="00EA626B"/>
    <w:rsid w:val="00EB0B29"/>
    <w:rsid w:val="00EC21B6"/>
    <w:rsid w:val="00EC2F2D"/>
    <w:rsid w:val="00ED01DE"/>
    <w:rsid w:val="00ED47C4"/>
    <w:rsid w:val="00ED4A24"/>
    <w:rsid w:val="00ED6F0A"/>
    <w:rsid w:val="00EE3883"/>
    <w:rsid w:val="00EE4DCE"/>
    <w:rsid w:val="00EE5741"/>
    <w:rsid w:val="00F35094"/>
    <w:rsid w:val="00F4425C"/>
    <w:rsid w:val="00F76C45"/>
    <w:rsid w:val="00F86514"/>
    <w:rsid w:val="00F87491"/>
    <w:rsid w:val="00F910AE"/>
    <w:rsid w:val="00F91666"/>
    <w:rsid w:val="00FA454F"/>
    <w:rsid w:val="00FC2262"/>
    <w:rsid w:val="00FC6C3A"/>
    <w:rsid w:val="00FD01C1"/>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50056613">
      <w:bodyDiv w:val="1"/>
      <w:marLeft w:val="0"/>
      <w:marRight w:val="0"/>
      <w:marTop w:val="0"/>
      <w:marBottom w:val="0"/>
      <w:divBdr>
        <w:top w:val="none" w:sz="0" w:space="0" w:color="auto"/>
        <w:left w:val="none" w:sz="0" w:space="0" w:color="auto"/>
        <w:bottom w:val="none" w:sz="0" w:space="0" w:color="auto"/>
        <w:right w:val="none" w:sz="0" w:space="0" w:color="auto"/>
      </w:divBdr>
    </w:div>
    <w:div w:id="470514459">
      <w:bodyDiv w:val="1"/>
      <w:marLeft w:val="0"/>
      <w:marRight w:val="0"/>
      <w:marTop w:val="0"/>
      <w:marBottom w:val="0"/>
      <w:divBdr>
        <w:top w:val="none" w:sz="0" w:space="0" w:color="auto"/>
        <w:left w:val="none" w:sz="0" w:space="0" w:color="auto"/>
        <w:bottom w:val="none" w:sz="0" w:space="0" w:color="auto"/>
        <w:right w:val="none" w:sz="0" w:space="0" w:color="auto"/>
      </w:divBdr>
    </w:div>
    <w:div w:id="833423260">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19927584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96451758">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3023083">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47890132">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713650222">
      <w:bodyDiv w:val="1"/>
      <w:marLeft w:val="0"/>
      <w:marRight w:val="0"/>
      <w:marTop w:val="0"/>
      <w:marBottom w:val="0"/>
      <w:divBdr>
        <w:top w:val="none" w:sz="0" w:space="0" w:color="auto"/>
        <w:left w:val="none" w:sz="0" w:space="0" w:color="auto"/>
        <w:bottom w:val="none" w:sz="0" w:space="0" w:color="auto"/>
        <w:right w:val="none" w:sz="0" w:space="0" w:color="auto"/>
      </w:divBdr>
    </w:div>
    <w:div w:id="1761177950">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06649228">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40793448">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727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purl.org/dc/dcmitype/"/>
    <ds:schemaRef ds:uri="http://purl.org/dc/elements/1.1/"/>
    <ds:schemaRef ds:uri="http://schemas.openxmlformats.org/package/2006/metadata/core-properties"/>
    <ds:schemaRef ds:uri="776803dc-98ef-4614-99e5-8388fa4c8711"/>
    <ds:schemaRef ds:uri="http://purl.org/dc/terms/"/>
    <ds:schemaRef ds:uri="http://schemas.microsoft.com/office/infopath/2007/PartnerControls"/>
    <ds:schemaRef ds:uri="4b611a70-8d80-4e67-bac0-34830fecce41"/>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970DEC-E471-4F15-BB77-F9D481DE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(DEDJTR)</cp:lastModifiedBy>
  <cp:revision>2</cp:revision>
  <cp:lastPrinted>2017-12-26T23:30:00Z</cp:lastPrinted>
  <dcterms:created xsi:type="dcterms:W3CDTF">2018-04-26T00:38:00Z</dcterms:created>
  <dcterms:modified xsi:type="dcterms:W3CDTF">2018-04-26T00:38:00Z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