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D41AA6" w14:paraId="290EA131" w14:textId="77777777" w:rsidTr="00D41AA6">
        <w:trPr>
          <w:trHeight w:val="397"/>
        </w:trPr>
        <w:tc>
          <w:tcPr>
            <w:tcW w:w="1276"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57B6EEEF" w14:textId="77777777" w:rsidR="00D41AA6" w:rsidRDefault="00D41AA6">
            <w:pPr>
              <w:spacing w:before="40" w:after="40" w:line="276" w:lineRule="auto"/>
              <w:rPr>
                <w:rFonts w:ascii="Arial" w:hAnsi="Arial" w:cs="Arial"/>
                <w:b/>
                <w:sz w:val="20"/>
                <w:szCs w:val="20"/>
                <w:lang w:eastAsia="en-US"/>
              </w:rPr>
            </w:pPr>
            <w:bookmarkStart w:id="0" w:name="_GoBack"/>
            <w:bookmarkEnd w:id="0"/>
            <w:r>
              <w:rPr>
                <w:rFonts w:ascii="Arial" w:hAnsi="Arial" w:cs="Arial"/>
                <w:b/>
                <w:sz w:val="20"/>
                <w:szCs w:val="20"/>
                <w:lang w:eastAsia="en-US"/>
              </w:rPr>
              <w:t>Date</w:t>
            </w:r>
          </w:p>
        </w:tc>
        <w:tc>
          <w:tcPr>
            <w:tcW w:w="4253"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1FF92D54" w14:textId="606E98EA" w:rsidR="00D41AA6" w:rsidRDefault="00D41AA6">
            <w:pPr>
              <w:spacing w:before="40" w:after="40" w:line="276" w:lineRule="auto"/>
              <w:rPr>
                <w:rFonts w:ascii="Arial" w:hAnsi="Arial" w:cs="Arial"/>
                <w:sz w:val="20"/>
                <w:szCs w:val="20"/>
                <w:lang w:eastAsia="en-US"/>
              </w:rPr>
            </w:pPr>
            <w:r>
              <w:rPr>
                <w:rFonts w:ascii="Arial" w:hAnsi="Arial" w:cs="Arial"/>
                <w:sz w:val="20"/>
                <w:szCs w:val="20"/>
                <w:lang w:eastAsia="en-US"/>
              </w:rPr>
              <w:t xml:space="preserve">Friday </w:t>
            </w:r>
            <w:r w:rsidR="00FC19AA">
              <w:rPr>
                <w:rFonts w:ascii="Arial" w:hAnsi="Arial" w:cs="Arial"/>
                <w:sz w:val="20"/>
                <w:szCs w:val="20"/>
                <w:lang w:eastAsia="en-US"/>
              </w:rPr>
              <w:t>25</w:t>
            </w:r>
            <w:r w:rsidR="00F41ADC">
              <w:rPr>
                <w:rFonts w:ascii="Arial" w:hAnsi="Arial" w:cs="Arial"/>
                <w:sz w:val="20"/>
                <w:szCs w:val="20"/>
                <w:lang w:eastAsia="en-US"/>
              </w:rPr>
              <w:t xml:space="preserve"> October</w:t>
            </w:r>
            <w:r w:rsidR="00835651">
              <w:rPr>
                <w:rFonts w:ascii="Arial" w:hAnsi="Arial" w:cs="Arial"/>
                <w:sz w:val="20"/>
                <w:szCs w:val="20"/>
                <w:lang w:eastAsia="en-US"/>
              </w:rPr>
              <w:t xml:space="preserve"> </w:t>
            </w:r>
            <w:r>
              <w:rPr>
                <w:rFonts w:ascii="Arial" w:hAnsi="Arial" w:cs="Arial"/>
                <w:sz w:val="20"/>
                <w:szCs w:val="20"/>
                <w:lang w:eastAsia="en-US"/>
              </w:rPr>
              <w:t>2019</w:t>
            </w:r>
          </w:p>
        </w:tc>
        <w:tc>
          <w:tcPr>
            <w:tcW w:w="1560"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354CB593" w14:textId="77777777" w:rsidR="00D41AA6" w:rsidRDefault="00D41AA6">
            <w:pPr>
              <w:spacing w:before="40" w:after="40" w:line="276" w:lineRule="auto"/>
              <w:rPr>
                <w:rFonts w:ascii="Arial" w:hAnsi="Arial" w:cs="Arial"/>
                <w:b/>
                <w:sz w:val="20"/>
                <w:szCs w:val="20"/>
                <w:lang w:eastAsia="en-US"/>
              </w:rPr>
            </w:pPr>
            <w:r>
              <w:rPr>
                <w:rFonts w:ascii="Arial" w:hAnsi="Arial" w:cs="Arial"/>
                <w:b/>
                <w:sz w:val="20"/>
                <w:szCs w:val="20"/>
                <w:lang w:eastAsia="en-US"/>
              </w:rPr>
              <w:t>Meeting No</w:t>
            </w:r>
          </w:p>
        </w:tc>
        <w:tc>
          <w:tcPr>
            <w:tcW w:w="2976"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5ADE9BDF" w14:textId="5EAA9E70" w:rsidR="00D41AA6" w:rsidRDefault="000F4C1E">
            <w:pPr>
              <w:spacing w:before="40" w:after="40" w:line="276" w:lineRule="auto"/>
              <w:rPr>
                <w:rFonts w:ascii="Arial" w:hAnsi="Arial" w:cs="Arial"/>
                <w:sz w:val="20"/>
                <w:szCs w:val="20"/>
                <w:lang w:eastAsia="en-US"/>
              </w:rPr>
            </w:pPr>
            <w:r>
              <w:rPr>
                <w:rFonts w:ascii="Arial" w:hAnsi="Arial" w:cs="Arial"/>
                <w:sz w:val="20"/>
                <w:szCs w:val="20"/>
                <w:lang w:eastAsia="en-US"/>
              </w:rPr>
              <w:t>2</w:t>
            </w:r>
            <w:r w:rsidR="00F41ADC">
              <w:rPr>
                <w:rFonts w:ascii="Arial" w:hAnsi="Arial" w:cs="Arial"/>
                <w:sz w:val="20"/>
                <w:szCs w:val="20"/>
                <w:lang w:eastAsia="en-US"/>
              </w:rPr>
              <w:t>4</w:t>
            </w:r>
          </w:p>
        </w:tc>
      </w:tr>
      <w:tr w:rsidR="00D41AA6" w14:paraId="43B5732C" w14:textId="77777777" w:rsidTr="00D41AA6">
        <w:trPr>
          <w:trHeight w:val="397"/>
        </w:trPr>
        <w:tc>
          <w:tcPr>
            <w:tcW w:w="1276"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314A8CD9" w14:textId="77777777" w:rsidR="00D41AA6" w:rsidRDefault="00D41AA6">
            <w:pPr>
              <w:spacing w:before="40" w:after="40" w:line="276" w:lineRule="auto"/>
              <w:rPr>
                <w:rFonts w:ascii="Arial" w:hAnsi="Arial" w:cs="Arial"/>
                <w:b/>
                <w:sz w:val="20"/>
                <w:szCs w:val="20"/>
                <w:lang w:eastAsia="en-US"/>
              </w:rPr>
            </w:pPr>
            <w:r>
              <w:rPr>
                <w:rFonts w:ascii="Arial" w:hAnsi="Arial" w:cs="Arial"/>
                <w:b/>
                <w:sz w:val="20"/>
                <w:szCs w:val="20"/>
                <w:lang w:eastAsia="en-US"/>
              </w:rPr>
              <w:t>Chair</w:t>
            </w:r>
          </w:p>
        </w:tc>
        <w:tc>
          <w:tcPr>
            <w:tcW w:w="4253"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140A3594" w14:textId="77777777" w:rsidR="00D41AA6" w:rsidRDefault="00D41AA6">
            <w:pPr>
              <w:spacing w:before="40" w:after="40" w:line="276" w:lineRule="auto"/>
              <w:rPr>
                <w:rFonts w:ascii="Arial" w:hAnsi="Arial" w:cs="Arial"/>
                <w:sz w:val="20"/>
                <w:szCs w:val="20"/>
                <w:lang w:eastAsia="en-US"/>
              </w:rPr>
            </w:pPr>
            <w:r>
              <w:rPr>
                <w:rFonts w:ascii="Arial" w:hAnsi="Arial" w:cs="Arial"/>
                <w:sz w:val="20"/>
                <w:szCs w:val="20"/>
                <w:lang w:eastAsia="en-US"/>
              </w:rPr>
              <w:t>Chris Lovell</w:t>
            </w:r>
          </w:p>
        </w:tc>
        <w:tc>
          <w:tcPr>
            <w:tcW w:w="1560"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66B632F3" w14:textId="77777777" w:rsidR="00D41AA6" w:rsidRDefault="00D41AA6">
            <w:pPr>
              <w:spacing w:before="40" w:after="40" w:line="276" w:lineRule="auto"/>
              <w:rPr>
                <w:rFonts w:ascii="Arial" w:hAnsi="Arial" w:cs="Arial"/>
                <w:b/>
                <w:sz w:val="20"/>
                <w:szCs w:val="20"/>
                <w:lang w:eastAsia="en-US"/>
              </w:rPr>
            </w:pPr>
            <w:r>
              <w:rPr>
                <w:rFonts w:ascii="Arial" w:hAnsi="Arial" w:cs="Arial"/>
                <w:b/>
                <w:sz w:val="20"/>
                <w:szCs w:val="20"/>
                <w:lang w:eastAsia="en-US"/>
              </w:rPr>
              <w:t>Time</w:t>
            </w:r>
          </w:p>
        </w:tc>
        <w:tc>
          <w:tcPr>
            <w:tcW w:w="2976"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76CD795A" w14:textId="77777777" w:rsidR="00D41AA6" w:rsidRDefault="00D41AA6">
            <w:pPr>
              <w:spacing w:before="40" w:after="40" w:line="276" w:lineRule="auto"/>
              <w:rPr>
                <w:rFonts w:ascii="Arial" w:hAnsi="Arial" w:cs="Arial"/>
                <w:sz w:val="20"/>
                <w:szCs w:val="20"/>
                <w:lang w:eastAsia="en-US"/>
              </w:rPr>
            </w:pPr>
            <w:r>
              <w:rPr>
                <w:rFonts w:ascii="Arial" w:hAnsi="Arial" w:cs="Arial"/>
                <w:sz w:val="20"/>
                <w:szCs w:val="20"/>
                <w:lang w:eastAsia="en-US"/>
              </w:rPr>
              <w:t>7.30am – 9.30am</w:t>
            </w:r>
          </w:p>
        </w:tc>
      </w:tr>
      <w:tr w:rsidR="00D41AA6" w14:paraId="6B19C057" w14:textId="77777777" w:rsidTr="00D41AA6">
        <w:trPr>
          <w:trHeight w:val="397"/>
        </w:trPr>
        <w:tc>
          <w:tcPr>
            <w:tcW w:w="1276"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23103408" w14:textId="77777777" w:rsidR="00D41AA6" w:rsidRDefault="00D41AA6">
            <w:pPr>
              <w:spacing w:before="40" w:after="40" w:line="276" w:lineRule="auto"/>
              <w:rPr>
                <w:rFonts w:ascii="Arial" w:hAnsi="Arial" w:cs="Arial"/>
                <w:b/>
                <w:sz w:val="20"/>
                <w:szCs w:val="20"/>
                <w:lang w:eastAsia="en-US"/>
              </w:rPr>
            </w:pPr>
            <w:r>
              <w:rPr>
                <w:rFonts w:ascii="Arial" w:hAnsi="Arial" w:cs="Arial"/>
                <w:b/>
                <w:sz w:val="20"/>
                <w:szCs w:val="20"/>
                <w:lang w:eastAsia="en-US"/>
              </w:rPr>
              <w:t>Location</w:t>
            </w:r>
          </w:p>
        </w:tc>
        <w:tc>
          <w:tcPr>
            <w:tcW w:w="4253"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3FA8D09A" w14:textId="77777777" w:rsidR="00D41AA6" w:rsidRDefault="00D41AA6">
            <w:pPr>
              <w:spacing w:before="40" w:after="40" w:line="276" w:lineRule="auto"/>
              <w:rPr>
                <w:rFonts w:ascii="Arial" w:hAnsi="Arial" w:cs="Arial"/>
                <w:sz w:val="20"/>
                <w:szCs w:val="20"/>
                <w:lang w:eastAsia="en-US"/>
              </w:rPr>
            </w:pPr>
            <w:r>
              <w:rPr>
                <w:rFonts w:ascii="Arial" w:hAnsi="Arial" w:cs="Arial"/>
                <w:sz w:val="20"/>
                <w:szCs w:val="20"/>
                <w:lang w:eastAsia="en-US"/>
              </w:rPr>
              <w:t>Hotel Grand Chancellor</w:t>
            </w:r>
          </w:p>
        </w:tc>
        <w:tc>
          <w:tcPr>
            <w:tcW w:w="1560"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4A57788A" w14:textId="77777777" w:rsidR="00D41AA6" w:rsidRDefault="00D41AA6">
            <w:pPr>
              <w:spacing w:before="40" w:after="40" w:line="276" w:lineRule="auto"/>
              <w:rPr>
                <w:rFonts w:ascii="Arial" w:hAnsi="Arial" w:cs="Arial"/>
                <w:b/>
                <w:sz w:val="20"/>
                <w:szCs w:val="20"/>
                <w:lang w:eastAsia="en-US"/>
              </w:rPr>
            </w:pPr>
            <w:r>
              <w:rPr>
                <w:rFonts w:ascii="Arial" w:hAnsi="Arial" w:cs="Arial"/>
                <w:b/>
                <w:sz w:val="20"/>
                <w:szCs w:val="20"/>
                <w:lang w:eastAsia="en-US"/>
              </w:rPr>
              <w:t>Minutes</w:t>
            </w:r>
          </w:p>
        </w:tc>
        <w:tc>
          <w:tcPr>
            <w:tcW w:w="2976"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18B822BF" w14:textId="19DAD2E1" w:rsidR="00D41AA6" w:rsidRDefault="00D41AA6">
            <w:pPr>
              <w:spacing w:before="40" w:after="40" w:line="276" w:lineRule="auto"/>
              <w:rPr>
                <w:rFonts w:ascii="Arial" w:hAnsi="Arial" w:cs="Arial"/>
                <w:sz w:val="20"/>
                <w:szCs w:val="20"/>
                <w:lang w:eastAsia="en-US"/>
              </w:rPr>
            </w:pPr>
            <w:r>
              <w:rPr>
                <w:rFonts w:ascii="Arial" w:hAnsi="Arial" w:cs="Arial"/>
                <w:sz w:val="20"/>
                <w:szCs w:val="20"/>
                <w:lang w:eastAsia="en-US"/>
              </w:rPr>
              <w:t>A</w:t>
            </w:r>
            <w:r w:rsidR="00851738">
              <w:rPr>
                <w:rFonts w:ascii="Arial" w:hAnsi="Arial" w:cs="Arial"/>
                <w:sz w:val="20"/>
                <w:szCs w:val="20"/>
                <w:lang w:eastAsia="en-US"/>
              </w:rPr>
              <w:t>la</w:t>
            </w:r>
            <w:r>
              <w:rPr>
                <w:rFonts w:ascii="Arial" w:hAnsi="Arial" w:cs="Arial"/>
                <w:sz w:val="20"/>
                <w:szCs w:val="20"/>
                <w:lang w:eastAsia="en-US"/>
              </w:rPr>
              <w:t xml:space="preserve">na </w:t>
            </w:r>
            <w:r w:rsidR="00851738">
              <w:rPr>
                <w:rFonts w:ascii="Arial" w:hAnsi="Arial" w:cs="Arial"/>
                <w:sz w:val="20"/>
                <w:szCs w:val="20"/>
                <w:lang w:eastAsia="en-US"/>
              </w:rPr>
              <w:t>Clarke</w:t>
            </w:r>
          </w:p>
        </w:tc>
      </w:tr>
    </w:tbl>
    <w:p w14:paraId="55F4CA55" w14:textId="77777777" w:rsidR="00D41AA6" w:rsidRDefault="00D41AA6" w:rsidP="00D41AA6">
      <w:pPr>
        <w:spacing w:before="60"/>
        <w:rPr>
          <w:rFonts w:ascii="Arial" w:hAnsi="Arial" w:cs="Arial"/>
          <w:sz w:val="20"/>
          <w:szCs w:val="20"/>
        </w:rPr>
      </w:pPr>
    </w:p>
    <w:tbl>
      <w:tblPr>
        <w:tblW w:w="10065" w:type="dxa"/>
        <w:tblInd w:w="-34" w:type="dxa"/>
        <w:tblBorders>
          <w:top w:val="single" w:sz="18"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3403"/>
        <w:gridCol w:w="3402"/>
        <w:gridCol w:w="3260"/>
      </w:tblGrid>
      <w:tr w:rsidR="00D41AA6" w14:paraId="08BDDDB0" w14:textId="77777777" w:rsidTr="009F63FB">
        <w:trPr>
          <w:trHeight w:val="397"/>
        </w:trPr>
        <w:tc>
          <w:tcPr>
            <w:tcW w:w="3403" w:type="dxa"/>
            <w:shd w:val="clear" w:color="auto" w:fill="D9D9D9" w:themeFill="background1" w:themeFillShade="D9"/>
            <w:vAlign w:val="center"/>
            <w:hideMark/>
          </w:tcPr>
          <w:p w14:paraId="2B02FB1E" w14:textId="77777777" w:rsidR="00D41AA6" w:rsidRDefault="00D41AA6">
            <w:pPr>
              <w:spacing w:before="40" w:after="40" w:line="276" w:lineRule="auto"/>
              <w:rPr>
                <w:rFonts w:ascii="Arial" w:hAnsi="Arial" w:cs="Arial"/>
                <w:b/>
                <w:sz w:val="20"/>
                <w:szCs w:val="20"/>
                <w:lang w:eastAsia="en-US"/>
              </w:rPr>
            </w:pPr>
            <w:r>
              <w:rPr>
                <w:rFonts w:ascii="Arial" w:hAnsi="Arial" w:cs="Arial"/>
                <w:b/>
                <w:sz w:val="20"/>
                <w:szCs w:val="20"/>
                <w:lang w:eastAsia="en-US"/>
              </w:rPr>
              <w:t>Members</w:t>
            </w:r>
          </w:p>
        </w:tc>
        <w:tc>
          <w:tcPr>
            <w:tcW w:w="3402" w:type="dxa"/>
            <w:shd w:val="clear" w:color="auto" w:fill="D9D9D9" w:themeFill="background1" w:themeFillShade="D9"/>
            <w:vAlign w:val="center"/>
          </w:tcPr>
          <w:p w14:paraId="2C687861" w14:textId="306FCF55" w:rsidR="00D41AA6" w:rsidRDefault="00D41AA6">
            <w:pPr>
              <w:spacing w:before="40" w:after="40" w:line="276" w:lineRule="auto"/>
              <w:rPr>
                <w:rFonts w:ascii="Arial" w:hAnsi="Arial" w:cs="Arial"/>
                <w:b/>
                <w:sz w:val="20"/>
                <w:szCs w:val="20"/>
                <w:lang w:eastAsia="en-US"/>
              </w:rPr>
            </w:pPr>
          </w:p>
        </w:tc>
        <w:tc>
          <w:tcPr>
            <w:tcW w:w="3260" w:type="dxa"/>
            <w:shd w:val="clear" w:color="auto" w:fill="D9D9D9" w:themeFill="background1" w:themeFillShade="D9"/>
          </w:tcPr>
          <w:p w14:paraId="3EDEE9D8" w14:textId="77777777" w:rsidR="00D41AA6" w:rsidRDefault="00D41AA6">
            <w:pPr>
              <w:spacing w:before="40" w:after="40" w:line="276" w:lineRule="auto"/>
              <w:rPr>
                <w:rFonts w:ascii="Arial" w:hAnsi="Arial" w:cs="Arial"/>
                <w:b/>
                <w:sz w:val="20"/>
                <w:szCs w:val="20"/>
                <w:lang w:eastAsia="en-US"/>
              </w:rPr>
            </w:pPr>
          </w:p>
        </w:tc>
      </w:tr>
      <w:tr w:rsidR="00D41AA6" w14:paraId="43C9ED99" w14:textId="77777777" w:rsidTr="00F5398F">
        <w:trPr>
          <w:trHeight w:val="7546"/>
        </w:trPr>
        <w:tc>
          <w:tcPr>
            <w:tcW w:w="3403" w:type="dxa"/>
            <w:hideMark/>
          </w:tcPr>
          <w:p w14:paraId="76EE50B9" w14:textId="77777777" w:rsidR="00D41AA6" w:rsidRPr="00835651" w:rsidRDefault="00D41AA6">
            <w:pPr>
              <w:spacing w:before="80" w:after="80" w:line="276" w:lineRule="auto"/>
              <w:rPr>
                <w:rFonts w:ascii="Arial" w:hAnsi="Arial" w:cs="Arial"/>
                <w:i/>
                <w:sz w:val="20"/>
                <w:szCs w:val="20"/>
                <w:lang w:eastAsia="en-US"/>
              </w:rPr>
            </w:pPr>
            <w:r w:rsidRPr="00835651">
              <w:rPr>
                <w:rFonts w:ascii="Arial" w:hAnsi="Arial" w:cs="Arial"/>
                <w:i/>
                <w:sz w:val="20"/>
                <w:szCs w:val="20"/>
                <w:lang w:eastAsia="en-US"/>
              </w:rPr>
              <w:t>Present</w:t>
            </w:r>
          </w:p>
          <w:p w14:paraId="2F9BB45B" w14:textId="77777777" w:rsidR="00D41AA6" w:rsidRPr="00EE4E35" w:rsidRDefault="00D41AA6" w:rsidP="00C81C28">
            <w:pPr>
              <w:numPr>
                <w:ilvl w:val="0"/>
                <w:numId w:val="1"/>
              </w:numPr>
              <w:spacing w:before="80" w:after="80" w:line="276" w:lineRule="auto"/>
              <w:ind w:left="463"/>
              <w:rPr>
                <w:rFonts w:ascii="Arial" w:hAnsi="Arial" w:cs="Arial"/>
                <w:sz w:val="20"/>
                <w:szCs w:val="20"/>
                <w:lang w:eastAsia="en-US"/>
              </w:rPr>
            </w:pPr>
            <w:r w:rsidRPr="00EE4E35">
              <w:rPr>
                <w:rFonts w:ascii="Arial" w:hAnsi="Arial" w:cs="Arial"/>
                <w:sz w:val="20"/>
                <w:szCs w:val="20"/>
                <w:lang w:eastAsia="en-US"/>
              </w:rPr>
              <w:t>Chris Lovell [</w:t>
            </w:r>
            <w:r w:rsidRPr="00F41ADC">
              <w:rPr>
                <w:rFonts w:ascii="Arial" w:hAnsi="Arial" w:cs="Arial"/>
                <w:b/>
                <w:sz w:val="20"/>
                <w:szCs w:val="20"/>
                <w:lang w:eastAsia="en-US"/>
              </w:rPr>
              <w:t>Chair</w:t>
            </w:r>
            <w:r w:rsidRPr="00F41ADC">
              <w:rPr>
                <w:rFonts w:ascii="Arial" w:hAnsi="Arial" w:cs="Arial"/>
                <w:sz w:val="20"/>
                <w:szCs w:val="20"/>
                <w:lang w:eastAsia="en-US"/>
              </w:rPr>
              <w:t>]</w:t>
            </w:r>
            <w:r w:rsidRPr="00EE4E35">
              <w:rPr>
                <w:rFonts w:ascii="Arial" w:hAnsi="Arial" w:cs="Arial"/>
                <w:sz w:val="20"/>
                <w:szCs w:val="20"/>
                <w:lang w:eastAsia="en-US"/>
              </w:rPr>
              <w:t xml:space="preserve"> </w:t>
            </w:r>
          </w:p>
          <w:p w14:paraId="0B7ACDBD" w14:textId="77777777" w:rsidR="001416DD" w:rsidRDefault="00536B37" w:rsidP="00E430F0">
            <w:pPr>
              <w:numPr>
                <w:ilvl w:val="0"/>
                <w:numId w:val="1"/>
              </w:numPr>
              <w:spacing w:before="80" w:after="80" w:line="276" w:lineRule="auto"/>
              <w:ind w:left="463"/>
              <w:rPr>
                <w:rFonts w:ascii="Arial" w:hAnsi="Arial" w:cs="Arial"/>
                <w:sz w:val="20"/>
                <w:szCs w:val="20"/>
                <w:lang w:eastAsia="en-US"/>
              </w:rPr>
            </w:pPr>
            <w:r w:rsidRPr="00EE4E35">
              <w:rPr>
                <w:rFonts w:ascii="Arial" w:hAnsi="Arial" w:cs="Arial"/>
                <w:sz w:val="20"/>
                <w:szCs w:val="20"/>
                <w:lang w:eastAsia="en-US"/>
              </w:rPr>
              <w:t>Rob Moore, City of Melbourne</w:t>
            </w:r>
            <w:r w:rsidR="001416DD" w:rsidRPr="009164CC">
              <w:rPr>
                <w:rFonts w:ascii="Arial" w:hAnsi="Arial" w:cs="Arial"/>
                <w:sz w:val="20"/>
                <w:szCs w:val="20"/>
                <w:lang w:eastAsia="en-US"/>
              </w:rPr>
              <w:t xml:space="preserve"> </w:t>
            </w:r>
          </w:p>
          <w:p w14:paraId="5E19112D" w14:textId="77777777" w:rsidR="001416DD" w:rsidRDefault="001416DD" w:rsidP="001416DD">
            <w:pPr>
              <w:numPr>
                <w:ilvl w:val="0"/>
                <w:numId w:val="1"/>
              </w:numPr>
              <w:spacing w:before="80" w:after="80" w:line="276" w:lineRule="auto"/>
              <w:ind w:left="463"/>
              <w:rPr>
                <w:rFonts w:ascii="Arial" w:hAnsi="Arial" w:cs="Arial"/>
                <w:sz w:val="20"/>
                <w:szCs w:val="20"/>
                <w:lang w:eastAsia="en-US"/>
              </w:rPr>
            </w:pPr>
            <w:r w:rsidRPr="009164CC">
              <w:rPr>
                <w:rFonts w:ascii="Arial" w:hAnsi="Arial" w:cs="Arial"/>
                <w:sz w:val="20"/>
                <w:szCs w:val="20"/>
                <w:lang w:eastAsia="en-US"/>
              </w:rPr>
              <w:t xml:space="preserve">Simon </w:t>
            </w:r>
            <w:proofErr w:type="spellStart"/>
            <w:r w:rsidRPr="009164CC">
              <w:rPr>
                <w:rFonts w:ascii="Arial" w:hAnsi="Arial" w:cs="Arial"/>
                <w:sz w:val="20"/>
                <w:szCs w:val="20"/>
                <w:lang w:eastAsia="en-US"/>
              </w:rPr>
              <w:t>Pockley</w:t>
            </w:r>
            <w:proofErr w:type="spellEnd"/>
            <w:r w:rsidRPr="009164CC">
              <w:rPr>
                <w:rFonts w:ascii="Arial" w:hAnsi="Arial" w:cs="Arial"/>
                <w:sz w:val="20"/>
                <w:szCs w:val="20"/>
                <w:lang w:eastAsia="en-US"/>
              </w:rPr>
              <w:t>, Bible House</w:t>
            </w:r>
            <w:r w:rsidRPr="00EE4E35">
              <w:rPr>
                <w:rFonts w:ascii="Arial" w:hAnsi="Arial" w:cs="Arial"/>
                <w:sz w:val="20"/>
                <w:szCs w:val="20"/>
                <w:lang w:eastAsia="en-US"/>
              </w:rPr>
              <w:t xml:space="preserve"> </w:t>
            </w:r>
          </w:p>
          <w:p w14:paraId="47975DA8" w14:textId="77777777" w:rsidR="00EF6DB9" w:rsidRDefault="001416DD" w:rsidP="00EF6DB9">
            <w:pPr>
              <w:numPr>
                <w:ilvl w:val="0"/>
                <w:numId w:val="1"/>
              </w:numPr>
              <w:spacing w:before="80" w:after="80" w:line="276" w:lineRule="auto"/>
              <w:ind w:left="463"/>
              <w:rPr>
                <w:rFonts w:ascii="Arial" w:hAnsi="Arial" w:cs="Arial"/>
                <w:sz w:val="20"/>
                <w:szCs w:val="20"/>
                <w:lang w:eastAsia="en-US"/>
              </w:rPr>
            </w:pPr>
            <w:r w:rsidRPr="00EE4E35">
              <w:rPr>
                <w:rFonts w:ascii="Arial" w:hAnsi="Arial" w:cs="Arial"/>
                <w:sz w:val="20"/>
                <w:szCs w:val="20"/>
                <w:lang w:eastAsia="en-US"/>
              </w:rPr>
              <w:t xml:space="preserve">Melanie Ashe, Flinders Quarter </w:t>
            </w:r>
          </w:p>
          <w:p w14:paraId="40B70C48" w14:textId="77777777" w:rsidR="00F7372B" w:rsidRDefault="00EF6DB9" w:rsidP="00F7372B">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 xml:space="preserve">Pin Ng, </w:t>
            </w:r>
            <w:proofErr w:type="spellStart"/>
            <w:r w:rsidRPr="00575C17">
              <w:rPr>
                <w:rFonts w:ascii="Arial" w:hAnsi="Arial" w:cs="Arial"/>
                <w:sz w:val="20"/>
                <w:szCs w:val="20"/>
                <w:lang w:eastAsia="en-US"/>
              </w:rPr>
              <w:t>UniLodge</w:t>
            </w:r>
            <w:proofErr w:type="spellEnd"/>
            <w:r w:rsidR="00F7372B" w:rsidRPr="00575C17">
              <w:rPr>
                <w:rFonts w:ascii="Arial" w:hAnsi="Arial" w:cs="Arial"/>
                <w:sz w:val="20"/>
                <w:szCs w:val="20"/>
                <w:lang w:eastAsia="en-US"/>
              </w:rPr>
              <w:t xml:space="preserve"> </w:t>
            </w:r>
          </w:p>
          <w:p w14:paraId="70361A33" w14:textId="77777777" w:rsidR="00887BC6" w:rsidRDefault="00F7372B" w:rsidP="00887BC6">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 xml:space="preserve">Artur </w:t>
            </w:r>
            <w:proofErr w:type="spellStart"/>
            <w:r w:rsidRPr="00575C17">
              <w:rPr>
                <w:rFonts w:ascii="Arial" w:hAnsi="Arial" w:cs="Arial"/>
                <w:sz w:val="20"/>
                <w:szCs w:val="20"/>
                <w:lang w:eastAsia="en-US"/>
              </w:rPr>
              <w:t>Hadja</w:t>
            </w:r>
            <w:proofErr w:type="spellEnd"/>
            <w:r w:rsidRPr="00575C17">
              <w:rPr>
                <w:rFonts w:ascii="Arial" w:hAnsi="Arial" w:cs="Arial"/>
                <w:sz w:val="20"/>
                <w:szCs w:val="20"/>
                <w:lang w:eastAsia="en-US"/>
              </w:rPr>
              <w:t>, Residents 3000</w:t>
            </w:r>
            <w:r w:rsidR="00887BC6" w:rsidRPr="00EE4E35">
              <w:rPr>
                <w:rFonts w:ascii="Arial" w:hAnsi="Arial" w:cs="Arial"/>
                <w:sz w:val="20"/>
                <w:szCs w:val="20"/>
                <w:lang w:eastAsia="en-US"/>
              </w:rPr>
              <w:t xml:space="preserve"> </w:t>
            </w:r>
          </w:p>
          <w:p w14:paraId="587DDC2A" w14:textId="77777777" w:rsidR="00887BC6" w:rsidRDefault="00887BC6" w:rsidP="00887BC6">
            <w:pPr>
              <w:numPr>
                <w:ilvl w:val="0"/>
                <w:numId w:val="1"/>
              </w:numPr>
              <w:spacing w:before="80" w:after="80" w:line="276" w:lineRule="auto"/>
              <w:ind w:left="463"/>
              <w:rPr>
                <w:rFonts w:ascii="Arial" w:hAnsi="Arial" w:cs="Arial"/>
                <w:sz w:val="20"/>
                <w:szCs w:val="20"/>
                <w:lang w:eastAsia="en-US"/>
              </w:rPr>
            </w:pPr>
            <w:r w:rsidRPr="00EE4E35">
              <w:rPr>
                <w:rFonts w:ascii="Arial" w:hAnsi="Arial" w:cs="Arial"/>
                <w:sz w:val="20"/>
                <w:szCs w:val="20"/>
                <w:lang w:eastAsia="en-US"/>
              </w:rPr>
              <w:t>Don Shipway, ALE Group</w:t>
            </w:r>
            <w:r w:rsidRPr="009B135A">
              <w:rPr>
                <w:rFonts w:ascii="Arial" w:hAnsi="Arial" w:cs="Arial"/>
                <w:sz w:val="20"/>
                <w:szCs w:val="20"/>
                <w:lang w:eastAsia="en-US"/>
              </w:rPr>
              <w:t xml:space="preserve"> </w:t>
            </w:r>
          </w:p>
          <w:p w14:paraId="7B5298BC" w14:textId="77777777" w:rsidR="00887BC6" w:rsidRDefault="00887BC6" w:rsidP="00887BC6">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 xml:space="preserve">Alex Romanic, Franklin Lofts </w:t>
            </w:r>
          </w:p>
          <w:p w14:paraId="539E6881" w14:textId="77777777" w:rsidR="00887BC6" w:rsidRDefault="00887BC6" w:rsidP="00887BC6">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 xml:space="preserve">Faruk </w:t>
            </w:r>
            <w:proofErr w:type="spellStart"/>
            <w:r w:rsidRPr="00575C17">
              <w:rPr>
                <w:rFonts w:ascii="Arial" w:hAnsi="Arial" w:cs="Arial"/>
                <w:sz w:val="20"/>
                <w:szCs w:val="20"/>
                <w:lang w:eastAsia="en-US"/>
              </w:rPr>
              <w:t>Delalic</w:t>
            </w:r>
            <w:proofErr w:type="spellEnd"/>
            <w:r w:rsidRPr="00575C17">
              <w:rPr>
                <w:rFonts w:ascii="Arial" w:hAnsi="Arial" w:cs="Arial"/>
                <w:sz w:val="20"/>
                <w:szCs w:val="20"/>
                <w:lang w:eastAsia="en-US"/>
              </w:rPr>
              <w:t>, Verve and Milano Residential Buildings</w:t>
            </w:r>
            <w:r w:rsidRPr="000C5923">
              <w:rPr>
                <w:rFonts w:ascii="Arial" w:hAnsi="Arial" w:cs="Arial"/>
                <w:sz w:val="20"/>
                <w:szCs w:val="20"/>
                <w:lang w:eastAsia="en-US"/>
              </w:rPr>
              <w:t xml:space="preserve"> </w:t>
            </w:r>
          </w:p>
          <w:p w14:paraId="5B58D623" w14:textId="77777777" w:rsidR="00887BC6" w:rsidRDefault="00887BC6" w:rsidP="00887BC6">
            <w:pPr>
              <w:numPr>
                <w:ilvl w:val="0"/>
                <w:numId w:val="1"/>
              </w:numPr>
              <w:spacing w:before="80" w:after="80" w:line="276" w:lineRule="auto"/>
              <w:ind w:left="463"/>
              <w:rPr>
                <w:rFonts w:ascii="Arial" w:hAnsi="Arial" w:cs="Arial"/>
                <w:sz w:val="20"/>
                <w:szCs w:val="20"/>
                <w:lang w:eastAsia="en-US"/>
              </w:rPr>
            </w:pPr>
            <w:r w:rsidRPr="000C5923">
              <w:rPr>
                <w:rFonts w:ascii="Arial" w:hAnsi="Arial" w:cs="Arial"/>
                <w:sz w:val="20"/>
                <w:szCs w:val="20"/>
                <w:lang w:eastAsia="en-US"/>
              </w:rPr>
              <w:t>Janet Smith, RMIT</w:t>
            </w:r>
            <w:r w:rsidRPr="00EE4E35">
              <w:rPr>
                <w:rFonts w:ascii="Arial" w:hAnsi="Arial" w:cs="Arial"/>
                <w:sz w:val="20"/>
                <w:szCs w:val="20"/>
                <w:lang w:eastAsia="en-US"/>
              </w:rPr>
              <w:t xml:space="preserve"> </w:t>
            </w:r>
          </w:p>
          <w:p w14:paraId="2C5AC132" w14:textId="349A3CD0" w:rsidR="00887BC6" w:rsidRPr="00887BC6" w:rsidRDefault="00887BC6" w:rsidP="00887BC6">
            <w:pPr>
              <w:numPr>
                <w:ilvl w:val="0"/>
                <w:numId w:val="1"/>
              </w:numPr>
              <w:spacing w:before="80" w:after="80" w:line="276" w:lineRule="auto"/>
              <w:ind w:left="463"/>
              <w:rPr>
                <w:rFonts w:ascii="Arial" w:hAnsi="Arial" w:cs="Arial"/>
                <w:sz w:val="20"/>
                <w:szCs w:val="20"/>
                <w:lang w:eastAsia="en-US"/>
              </w:rPr>
            </w:pPr>
            <w:r w:rsidRPr="000C5923">
              <w:rPr>
                <w:rFonts w:ascii="Arial" w:hAnsi="Arial" w:cs="Arial"/>
                <w:sz w:val="20"/>
                <w:szCs w:val="20"/>
                <w:lang w:eastAsia="en-US"/>
              </w:rPr>
              <w:t xml:space="preserve">Murray Walls, RMIT </w:t>
            </w:r>
          </w:p>
          <w:p w14:paraId="171C0E75" w14:textId="77777777" w:rsidR="00887BC6" w:rsidRDefault="00887BC6" w:rsidP="00887BC6">
            <w:pPr>
              <w:numPr>
                <w:ilvl w:val="0"/>
                <w:numId w:val="1"/>
              </w:numPr>
              <w:spacing w:before="80" w:after="80" w:line="276" w:lineRule="auto"/>
              <w:ind w:left="463"/>
              <w:rPr>
                <w:rFonts w:ascii="Arial" w:hAnsi="Arial" w:cs="Arial"/>
                <w:sz w:val="20"/>
                <w:szCs w:val="20"/>
                <w:lang w:eastAsia="en-US"/>
              </w:rPr>
            </w:pPr>
            <w:proofErr w:type="spellStart"/>
            <w:r w:rsidRPr="00EE4E35">
              <w:rPr>
                <w:rFonts w:ascii="Arial" w:hAnsi="Arial" w:cs="Arial"/>
                <w:sz w:val="20"/>
                <w:szCs w:val="20"/>
                <w:lang w:eastAsia="en-US"/>
              </w:rPr>
              <w:t>Eugénie</w:t>
            </w:r>
            <w:proofErr w:type="spellEnd"/>
            <w:r w:rsidRPr="00EE4E35">
              <w:rPr>
                <w:rFonts w:ascii="Arial" w:hAnsi="Arial" w:cs="Arial"/>
                <w:sz w:val="20"/>
                <w:szCs w:val="20"/>
                <w:lang w:eastAsia="en-US"/>
              </w:rPr>
              <w:t xml:space="preserve"> Austin, </w:t>
            </w:r>
            <w:proofErr w:type="spellStart"/>
            <w:r w:rsidRPr="00EE4E35">
              <w:rPr>
                <w:rFonts w:ascii="Arial" w:hAnsi="Arial" w:cs="Arial"/>
                <w:sz w:val="20"/>
                <w:szCs w:val="20"/>
                <w:lang w:eastAsia="en-US"/>
              </w:rPr>
              <w:t>UniLodge</w:t>
            </w:r>
            <w:proofErr w:type="spellEnd"/>
            <w:r w:rsidRPr="00EE4E35">
              <w:rPr>
                <w:rFonts w:ascii="Arial" w:hAnsi="Arial" w:cs="Arial"/>
                <w:sz w:val="20"/>
                <w:szCs w:val="20"/>
                <w:lang w:eastAsia="en-US"/>
              </w:rPr>
              <w:t xml:space="preserve"> </w:t>
            </w:r>
          </w:p>
          <w:p w14:paraId="134A667C" w14:textId="77777777" w:rsidR="00887BC6" w:rsidRDefault="00887BC6" w:rsidP="00887BC6">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 xml:space="preserve">Robert Moore, Brady Hotel </w:t>
            </w:r>
          </w:p>
          <w:p w14:paraId="3B5A85BD" w14:textId="77777777" w:rsidR="00637A6E" w:rsidRDefault="00887BC6" w:rsidP="00637A6E">
            <w:pPr>
              <w:numPr>
                <w:ilvl w:val="0"/>
                <w:numId w:val="1"/>
              </w:numPr>
              <w:spacing w:before="80" w:after="80" w:line="276" w:lineRule="auto"/>
              <w:ind w:left="463"/>
              <w:rPr>
                <w:rFonts w:ascii="Arial" w:hAnsi="Arial" w:cs="Arial"/>
                <w:sz w:val="20"/>
                <w:szCs w:val="20"/>
                <w:lang w:eastAsia="en-US"/>
              </w:rPr>
            </w:pPr>
            <w:r w:rsidRPr="00DC089D">
              <w:rPr>
                <w:rFonts w:ascii="Arial" w:hAnsi="Arial" w:cs="Arial"/>
                <w:sz w:val="20"/>
                <w:szCs w:val="20"/>
                <w:lang w:eastAsia="en-US"/>
              </w:rPr>
              <w:t xml:space="preserve">Graeme Blackman, Westin Owners Corporation </w:t>
            </w:r>
            <w:r w:rsidRPr="007E087F">
              <w:rPr>
                <w:rFonts w:ascii="Arial" w:hAnsi="Arial" w:cs="Arial"/>
                <w:sz w:val="20"/>
                <w:szCs w:val="20"/>
                <w:lang w:eastAsia="en-US"/>
              </w:rPr>
              <w:t xml:space="preserve"> </w:t>
            </w:r>
          </w:p>
          <w:p w14:paraId="6C3AFE8B" w14:textId="77777777" w:rsidR="00637A6E" w:rsidRDefault="00637A6E" w:rsidP="00637A6E">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 xml:space="preserve">Maria </w:t>
            </w:r>
            <w:proofErr w:type="spellStart"/>
            <w:r w:rsidRPr="00575C17">
              <w:rPr>
                <w:rFonts w:ascii="Arial" w:hAnsi="Arial" w:cs="Arial"/>
                <w:sz w:val="20"/>
                <w:szCs w:val="20"/>
                <w:lang w:eastAsia="en-US"/>
              </w:rPr>
              <w:t>Groner</w:t>
            </w:r>
            <w:proofErr w:type="spellEnd"/>
            <w:r w:rsidRPr="00575C17">
              <w:rPr>
                <w:rFonts w:ascii="Arial" w:hAnsi="Arial" w:cs="Arial"/>
                <w:sz w:val="20"/>
                <w:szCs w:val="20"/>
                <w:lang w:eastAsia="en-US"/>
              </w:rPr>
              <w:t xml:space="preserve">, Travellers Aid </w:t>
            </w:r>
          </w:p>
          <w:p w14:paraId="657549D8" w14:textId="5F9EDAC1" w:rsidR="00637A6E" w:rsidRPr="00575C17" w:rsidRDefault="00637A6E" w:rsidP="00637A6E">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 xml:space="preserve">Elizabeth Beal, ACMI </w:t>
            </w:r>
          </w:p>
          <w:p w14:paraId="1A220D2C" w14:textId="3FC8764B" w:rsidR="00844F6F" w:rsidRPr="007E087F" w:rsidRDefault="00844F6F" w:rsidP="00CC5243">
            <w:pPr>
              <w:spacing w:before="80" w:after="80" w:line="276" w:lineRule="auto"/>
              <w:ind w:left="103"/>
              <w:rPr>
                <w:rFonts w:ascii="Arial" w:hAnsi="Arial" w:cs="Arial"/>
                <w:sz w:val="20"/>
                <w:szCs w:val="20"/>
                <w:lang w:eastAsia="en-US"/>
              </w:rPr>
            </w:pPr>
          </w:p>
        </w:tc>
        <w:tc>
          <w:tcPr>
            <w:tcW w:w="3402" w:type="dxa"/>
            <w:hideMark/>
          </w:tcPr>
          <w:p w14:paraId="435D34A3" w14:textId="626F69EC" w:rsidR="00321129" w:rsidRPr="00835651" w:rsidRDefault="00321129" w:rsidP="00321129">
            <w:pPr>
              <w:spacing w:before="80" w:after="80" w:line="276" w:lineRule="auto"/>
              <w:rPr>
                <w:rFonts w:ascii="Arial" w:hAnsi="Arial" w:cs="Arial"/>
                <w:i/>
                <w:sz w:val="20"/>
                <w:szCs w:val="20"/>
                <w:lang w:eastAsia="en-US"/>
              </w:rPr>
            </w:pPr>
            <w:r w:rsidRPr="00835651">
              <w:rPr>
                <w:rFonts w:ascii="Arial" w:hAnsi="Arial" w:cs="Arial"/>
                <w:i/>
                <w:sz w:val="20"/>
                <w:szCs w:val="20"/>
                <w:lang w:eastAsia="en-US"/>
              </w:rPr>
              <w:t>Apologies</w:t>
            </w:r>
          </w:p>
          <w:p w14:paraId="158B1001" w14:textId="77777777" w:rsidR="009164CC" w:rsidRPr="009164CC" w:rsidRDefault="00536B37" w:rsidP="009164CC">
            <w:pPr>
              <w:numPr>
                <w:ilvl w:val="0"/>
                <w:numId w:val="1"/>
              </w:numPr>
              <w:spacing w:before="80" w:after="80" w:line="276" w:lineRule="auto"/>
              <w:ind w:left="463"/>
              <w:rPr>
                <w:rFonts w:ascii="Arial" w:hAnsi="Arial" w:cs="Arial"/>
                <w:sz w:val="20"/>
                <w:szCs w:val="20"/>
                <w:lang w:eastAsia="en-US"/>
              </w:rPr>
            </w:pPr>
            <w:r w:rsidRPr="009164CC">
              <w:rPr>
                <w:rFonts w:ascii="Arial" w:hAnsi="Arial" w:cs="Arial"/>
                <w:sz w:val="20"/>
                <w:szCs w:val="20"/>
                <w:lang w:eastAsia="en-US"/>
              </w:rPr>
              <w:t xml:space="preserve">Jessica </w:t>
            </w:r>
            <w:proofErr w:type="spellStart"/>
            <w:r w:rsidRPr="009164CC">
              <w:rPr>
                <w:rFonts w:ascii="Arial" w:hAnsi="Arial" w:cs="Arial"/>
                <w:sz w:val="20"/>
                <w:szCs w:val="20"/>
                <w:lang w:eastAsia="en-US"/>
              </w:rPr>
              <w:t>Cerejo</w:t>
            </w:r>
            <w:proofErr w:type="spellEnd"/>
            <w:r w:rsidRPr="009164CC">
              <w:rPr>
                <w:rFonts w:ascii="Arial" w:hAnsi="Arial" w:cs="Arial"/>
                <w:sz w:val="20"/>
                <w:szCs w:val="20"/>
                <w:lang w:eastAsia="en-US"/>
              </w:rPr>
              <w:t xml:space="preserve">, </w:t>
            </w:r>
            <w:proofErr w:type="spellStart"/>
            <w:r w:rsidRPr="009164CC">
              <w:rPr>
                <w:rFonts w:ascii="Arial" w:hAnsi="Arial" w:cs="Arial"/>
                <w:sz w:val="20"/>
                <w:szCs w:val="20"/>
                <w:lang w:eastAsia="en-US"/>
              </w:rPr>
              <w:t>UniLodge</w:t>
            </w:r>
            <w:proofErr w:type="spellEnd"/>
            <w:r w:rsidR="009164CC" w:rsidRPr="009164CC">
              <w:rPr>
                <w:rFonts w:ascii="Arial" w:hAnsi="Arial" w:cs="Arial"/>
                <w:sz w:val="20"/>
                <w:szCs w:val="20"/>
                <w:lang w:eastAsia="en-US"/>
              </w:rPr>
              <w:t xml:space="preserve"> </w:t>
            </w:r>
          </w:p>
          <w:p w14:paraId="2771FED5" w14:textId="216E2648" w:rsidR="00536B37" w:rsidRPr="009164CC" w:rsidRDefault="009164CC" w:rsidP="009164CC">
            <w:pPr>
              <w:numPr>
                <w:ilvl w:val="0"/>
                <w:numId w:val="1"/>
              </w:numPr>
              <w:spacing w:before="80" w:after="80" w:line="276" w:lineRule="auto"/>
              <w:ind w:left="463"/>
              <w:rPr>
                <w:rFonts w:ascii="Arial" w:hAnsi="Arial" w:cs="Arial"/>
                <w:sz w:val="20"/>
                <w:szCs w:val="20"/>
                <w:lang w:eastAsia="en-US"/>
              </w:rPr>
            </w:pPr>
            <w:r w:rsidRPr="009164CC">
              <w:rPr>
                <w:rFonts w:ascii="Arial" w:hAnsi="Arial" w:cs="Arial"/>
                <w:sz w:val="20"/>
                <w:szCs w:val="20"/>
                <w:lang w:eastAsia="en-US"/>
              </w:rPr>
              <w:t xml:space="preserve">Sharon Pollard, Federation Square </w:t>
            </w:r>
          </w:p>
          <w:p w14:paraId="0B237EFB" w14:textId="77777777" w:rsidR="00536B37" w:rsidRPr="00575C17" w:rsidRDefault="00536B37" w:rsidP="00C81C28">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David Gundy, St Paul’s Cathedral</w:t>
            </w:r>
          </w:p>
          <w:p w14:paraId="2A36EE32" w14:textId="77777777" w:rsidR="00616385" w:rsidRPr="00575C17" w:rsidRDefault="00536B37" w:rsidP="00C81C28">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 xml:space="preserve">Toni </w:t>
            </w:r>
            <w:proofErr w:type="spellStart"/>
            <w:r w:rsidRPr="00575C17">
              <w:rPr>
                <w:rFonts w:ascii="Arial" w:hAnsi="Arial" w:cs="Arial"/>
                <w:sz w:val="20"/>
                <w:szCs w:val="20"/>
                <w:lang w:eastAsia="en-US"/>
              </w:rPr>
              <w:t>Magor</w:t>
            </w:r>
            <w:proofErr w:type="spellEnd"/>
            <w:r w:rsidRPr="00575C17">
              <w:rPr>
                <w:rFonts w:ascii="Arial" w:hAnsi="Arial" w:cs="Arial"/>
                <w:sz w:val="20"/>
                <w:szCs w:val="20"/>
                <w:lang w:eastAsia="en-US"/>
              </w:rPr>
              <w:t>, Currie and Richards Building</w:t>
            </w:r>
            <w:r w:rsidR="00616385" w:rsidRPr="00575C17">
              <w:rPr>
                <w:rFonts w:ascii="Arial" w:hAnsi="Arial" w:cs="Arial"/>
                <w:sz w:val="20"/>
                <w:szCs w:val="20"/>
                <w:lang w:eastAsia="en-US"/>
              </w:rPr>
              <w:t xml:space="preserve"> </w:t>
            </w:r>
          </w:p>
          <w:p w14:paraId="4901A59F" w14:textId="77777777" w:rsidR="00EE4E35" w:rsidRPr="00575C17" w:rsidRDefault="00616385" w:rsidP="00EE4E35">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 xml:space="preserve">Franca </w:t>
            </w:r>
            <w:proofErr w:type="spellStart"/>
            <w:r w:rsidRPr="00575C17">
              <w:rPr>
                <w:rFonts w:ascii="Arial" w:hAnsi="Arial" w:cs="Arial"/>
                <w:sz w:val="20"/>
                <w:szCs w:val="20"/>
                <w:lang w:eastAsia="en-US"/>
              </w:rPr>
              <w:t>Katsaris</w:t>
            </w:r>
            <w:proofErr w:type="spellEnd"/>
            <w:r w:rsidRPr="00575C17">
              <w:rPr>
                <w:rFonts w:ascii="Arial" w:hAnsi="Arial" w:cs="Arial"/>
                <w:sz w:val="20"/>
                <w:szCs w:val="20"/>
                <w:lang w:eastAsia="en-US"/>
              </w:rPr>
              <w:t xml:space="preserve"> </w:t>
            </w:r>
          </w:p>
          <w:p w14:paraId="53D6A212" w14:textId="55B654D0" w:rsidR="00616385" w:rsidRPr="00575C17" w:rsidRDefault="00EE4E35" w:rsidP="00EE4E35">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 xml:space="preserve">Michael </w:t>
            </w:r>
            <w:proofErr w:type="spellStart"/>
            <w:r w:rsidRPr="00575C17">
              <w:rPr>
                <w:rFonts w:ascii="Arial" w:hAnsi="Arial" w:cs="Arial"/>
                <w:sz w:val="20"/>
                <w:szCs w:val="20"/>
                <w:lang w:eastAsia="en-US"/>
              </w:rPr>
              <w:t>Katsaris</w:t>
            </w:r>
            <w:proofErr w:type="spellEnd"/>
          </w:p>
          <w:p w14:paraId="067D71DB" w14:textId="0AFE387D" w:rsidR="00321129" w:rsidRPr="00575C17" w:rsidRDefault="00321129" w:rsidP="00C81C28">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 xml:space="preserve">Doug Thomson, RMIT </w:t>
            </w:r>
          </w:p>
          <w:p w14:paraId="32571641" w14:textId="1D4DD137" w:rsidR="00794C56" w:rsidRPr="00575C17" w:rsidRDefault="00794C56" w:rsidP="00794C56">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Kim Hutchinson, City West Water</w:t>
            </w:r>
          </w:p>
          <w:p w14:paraId="0A5B6937" w14:textId="77777777" w:rsidR="00D41AA6" w:rsidRDefault="007E087F" w:rsidP="007E087F">
            <w:pPr>
              <w:numPr>
                <w:ilvl w:val="0"/>
                <w:numId w:val="1"/>
              </w:numPr>
              <w:spacing w:before="80" w:after="80" w:line="276" w:lineRule="auto"/>
              <w:ind w:left="463"/>
              <w:rPr>
                <w:rFonts w:ascii="Arial" w:hAnsi="Arial" w:cs="Arial"/>
                <w:sz w:val="20"/>
                <w:szCs w:val="20"/>
                <w:lang w:eastAsia="en-US"/>
              </w:rPr>
            </w:pPr>
            <w:proofErr w:type="spellStart"/>
            <w:r w:rsidRPr="00EE4E35">
              <w:rPr>
                <w:rFonts w:ascii="Arial" w:hAnsi="Arial" w:cs="Arial"/>
                <w:sz w:val="20"/>
                <w:szCs w:val="20"/>
                <w:lang w:eastAsia="en-US"/>
              </w:rPr>
              <w:t>Nazzareno</w:t>
            </w:r>
            <w:proofErr w:type="spellEnd"/>
            <w:r w:rsidRPr="00EE4E35">
              <w:rPr>
                <w:rFonts w:ascii="Arial" w:hAnsi="Arial" w:cs="Arial"/>
                <w:sz w:val="20"/>
                <w:szCs w:val="20"/>
                <w:lang w:eastAsia="en-US"/>
              </w:rPr>
              <w:t xml:space="preserve"> </w:t>
            </w:r>
            <w:proofErr w:type="spellStart"/>
            <w:r w:rsidRPr="00EE4E35">
              <w:rPr>
                <w:rFonts w:ascii="Arial" w:hAnsi="Arial" w:cs="Arial"/>
                <w:sz w:val="20"/>
                <w:szCs w:val="20"/>
                <w:lang w:eastAsia="en-US"/>
              </w:rPr>
              <w:t>Marchionda</w:t>
            </w:r>
            <w:proofErr w:type="spellEnd"/>
            <w:r w:rsidRPr="00EE4E35">
              <w:rPr>
                <w:rFonts w:ascii="Arial" w:hAnsi="Arial" w:cs="Arial"/>
                <w:sz w:val="20"/>
                <w:szCs w:val="20"/>
                <w:lang w:eastAsia="en-US"/>
              </w:rPr>
              <w:t xml:space="preserve">, Ross House Association </w:t>
            </w:r>
          </w:p>
          <w:p w14:paraId="68B101A8" w14:textId="77777777" w:rsidR="00CC5243" w:rsidRPr="00CC5243" w:rsidRDefault="00F5398F" w:rsidP="00F5398F">
            <w:pPr>
              <w:numPr>
                <w:ilvl w:val="0"/>
                <w:numId w:val="1"/>
              </w:numPr>
              <w:spacing w:before="80" w:after="80" w:line="276" w:lineRule="auto"/>
              <w:ind w:left="463"/>
              <w:rPr>
                <w:rFonts w:ascii="Arial" w:hAnsi="Arial" w:cs="Arial"/>
                <w:sz w:val="20"/>
                <w:szCs w:val="20"/>
                <w:lang w:eastAsia="en-US"/>
              </w:rPr>
            </w:pPr>
            <w:r w:rsidRPr="00EE4E35">
              <w:rPr>
                <w:rFonts w:ascii="Arial" w:hAnsi="Arial" w:cs="Arial"/>
                <w:sz w:val="20"/>
                <w:szCs w:val="20"/>
                <w:lang w:eastAsia="en-US"/>
              </w:rPr>
              <w:t>Rob Richards, Dangerfield Building</w:t>
            </w:r>
            <w:r w:rsidRPr="00EE4E35">
              <w:rPr>
                <w:rFonts w:cs="Arial"/>
                <w:color w:val="000000"/>
                <w:sz w:val="20"/>
                <w:szCs w:val="20"/>
                <w:lang w:eastAsia="en-US"/>
              </w:rPr>
              <w:t xml:space="preserve"> </w:t>
            </w:r>
          </w:p>
          <w:p w14:paraId="69DA5B9B" w14:textId="23CF7465" w:rsidR="00F5398F" w:rsidRPr="00F5398F" w:rsidRDefault="00CC5243" w:rsidP="00F5398F">
            <w:pPr>
              <w:numPr>
                <w:ilvl w:val="0"/>
                <w:numId w:val="1"/>
              </w:numPr>
              <w:spacing w:before="80" w:after="80" w:line="276" w:lineRule="auto"/>
              <w:ind w:left="463"/>
              <w:rPr>
                <w:rFonts w:ascii="Arial" w:hAnsi="Arial" w:cs="Arial"/>
                <w:sz w:val="20"/>
                <w:szCs w:val="20"/>
                <w:lang w:eastAsia="en-US"/>
              </w:rPr>
            </w:pPr>
            <w:r w:rsidRPr="00DC089D">
              <w:rPr>
                <w:rFonts w:ascii="Arial" w:hAnsi="Arial" w:cs="Arial"/>
                <w:sz w:val="20"/>
                <w:szCs w:val="20"/>
                <w:lang w:eastAsia="en-US"/>
              </w:rPr>
              <w:t xml:space="preserve">Denise </w:t>
            </w:r>
            <w:proofErr w:type="spellStart"/>
            <w:r w:rsidRPr="00DC089D">
              <w:rPr>
                <w:rFonts w:ascii="Arial" w:hAnsi="Arial" w:cs="Arial"/>
                <w:sz w:val="20"/>
                <w:szCs w:val="20"/>
                <w:lang w:eastAsia="en-US"/>
              </w:rPr>
              <w:t>Nakis</w:t>
            </w:r>
            <w:proofErr w:type="spellEnd"/>
            <w:r w:rsidRPr="00DC089D">
              <w:rPr>
                <w:rFonts w:ascii="Arial" w:hAnsi="Arial" w:cs="Arial"/>
                <w:sz w:val="20"/>
                <w:szCs w:val="20"/>
                <w:lang w:eastAsia="en-US"/>
              </w:rPr>
              <w:t>, Dangerfield Building</w:t>
            </w:r>
          </w:p>
          <w:p w14:paraId="064BBD0A" w14:textId="24540AB8" w:rsidR="00637A6E" w:rsidRPr="00EE4E35" w:rsidRDefault="00F5398F" w:rsidP="00637A6E">
            <w:pPr>
              <w:numPr>
                <w:ilvl w:val="0"/>
                <w:numId w:val="1"/>
              </w:numPr>
              <w:spacing w:before="80" w:after="80" w:line="276" w:lineRule="auto"/>
              <w:ind w:left="463"/>
              <w:rPr>
                <w:rFonts w:ascii="Arial" w:hAnsi="Arial" w:cs="Arial"/>
                <w:sz w:val="20"/>
                <w:szCs w:val="20"/>
                <w:lang w:eastAsia="en-US"/>
              </w:rPr>
            </w:pPr>
            <w:r w:rsidRPr="00EE4E35">
              <w:rPr>
                <w:rFonts w:ascii="Arial" w:hAnsi="Arial" w:cs="Arial"/>
                <w:sz w:val="20"/>
                <w:szCs w:val="20"/>
                <w:lang w:eastAsia="en-US"/>
              </w:rPr>
              <w:t>Marg Dennis, Flinders Quarter</w:t>
            </w:r>
            <w:r w:rsidR="00637A6E" w:rsidRPr="00EE4E35">
              <w:rPr>
                <w:rFonts w:ascii="Arial" w:hAnsi="Arial" w:cs="Arial"/>
                <w:sz w:val="20"/>
                <w:szCs w:val="20"/>
                <w:lang w:eastAsia="en-US"/>
              </w:rPr>
              <w:t xml:space="preserve"> </w:t>
            </w:r>
          </w:p>
          <w:p w14:paraId="229FEBD8" w14:textId="77777777" w:rsidR="00637A6E" w:rsidRPr="00EE4E35" w:rsidRDefault="00637A6E" w:rsidP="00637A6E">
            <w:pPr>
              <w:numPr>
                <w:ilvl w:val="0"/>
                <w:numId w:val="1"/>
              </w:numPr>
              <w:spacing w:before="80" w:after="80" w:line="276" w:lineRule="auto"/>
              <w:ind w:left="463"/>
              <w:rPr>
                <w:rFonts w:ascii="Arial" w:hAnsi="Arial" w:cs="Arial"/>
                <w:sz w:val="20"/>
                <w:szCs w:val="20"/>
                <w:lang w:eastAsia="en-US"/>
              </w:rPr>
            </w:pPr>
            <w:r w:rsidRPr="00EE4E35">
              <w:rPr>
                <w:rFonts w:ascii="Arial" w:hAnsi="Arial" w:cs="Arial"/>
                <w:sz w:val="20"/>
                <w:szCs w:val="20"/>
                <w:lang w:eastAsia="en-US"/>
              </w:rPr>
              <w:t xml:space="preserve">Paul </w:t>
            </w:r>
            <w:proofErr w:type="spellStart"/>
            <w:r w:rsidRPr="00EE4E35">
              <w:rPr>
                <w:rFonts w:ascii="Arial" w:hAnsi="Arial" w:cs="Arial"/>
                <w:sz w:val="20"/>
                <w:szCs w:val="20"/>
                <w:lang w:eastAsia="en-US"/>
              </w:rPr>
              <w:t>Kanally</w:t>
            </w:r>
            <w:proofErr w:type="spellEnd"/>
            <w:r w:rsidRPr="00EE4E35">
              <w:rPr>
                <w:rFonts w:ascii="Arial" w:hAnsi="Arial" w:cs="Arial"/>
                <w:sz w:val="20"/>
                <w:szCs w:val="20"/>
                <w:lang w:eastAsia="en-US"/>
              </w:rPr>
              <w:t xml:space="preserve">, Federation Square </w:t>
            </w:r>
          </w:p>
          <w:p w14:paraId="59337D4D" w14:textId="60949D5F" w:rsidR="00F5398F" w:rsidRPr="00CC5243" w:rsidRDefault="00637A6E" w:rsidP="00CC5243">
            <w:pPr>
              <w:numPr>
                <w:ilvl w:val="0"/>
                <w:numId w:val="1"/>
              </w:numPr>
              <w:spacing w:before="80" w:after="80" w:line="276" w:lineRule="auto"/>
              <w:ind w:left="463"/>
              <w:rPr>
                <w:rFonts w:ascii="Arial" w:hAnsi="Arial" w:cs="Arial"/>
                <w:sz w:val="20"/>
                <w:szCs w:val="20"/>
                <w:lang w:eastAsia="en-US"/>
              </w:rPr>
            </w:pPr>
            <w:r w:rsidRPr="00DC089D">
              <w:rPr>
                <w:rFonts w:ascii="Arial" w:hAnsi="Arial" w:cs="Arial"/>
                <w:sz w:val="20"/>
                <w:szCs w:val="20"/>
                <w:lang w:eastAsia="en-US"/>
              </w:rPr>
              <w:t xml:space="preserve">Peter Brown, Manchester House </w:t>
            </w:r>
          </w:p>
        </w:tc>
        <w:tc>
          <w:tcPr>
            <w:tcW w:w="3260" w:type="dxa"/>
            <w:hideMark/>
          </w:tcPr>
          <w:p w14:paraId="3E17A701" w14:textId="443C18CD" w:rsidR="00C81C28" w:rsidRPr="00835651" w:rsidRDefault="00F5398F" w:rsidP="009F63FB">
            <w:pPr>
              <w:spacing w:before="80" w:after="80" w:line="276" w:lineRule="auto"/>
              <w:ind w:left="103"/>
              <w:rPr>
                <w:rFonts w:ascii="Arial" w:hAnsi="Arial" w:cs="Arial"/>
                <w:i/>
                <w:sz w:val="20"/>
                <w:szCs w:val="20"/>
                <w:lang w:eastAsia="en-US"/>
              </w:rPr>
            </w:pPr>
            <w:r>
              <w:rPr>
                <w:rFonts w:ascii="Arial" w:hAnsi="Arial" w:cs="Arial"/>
                <w:i/>
                <w:sz w:val="20"/>
                <w:szCs w:val="20"/>
                <w:lang w:eastAsia="en-US"/>
              </w:rPr>
              <w:t>Apologies</w:t>
            </w:r>
          </w:p>
          <w:p w14:paraId="196F126E" w14:textId="1F709BD9" w:rsidR="00D41AA6" w:rsidRPr="00575C17" w:rsidRDefault="00D41AA6" w:rsidP="009F63FB">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 xml:space="preserve">Paul Jeffries, The Westin Melbourne </w:t>
            </w:r>
          </w:p>
          <w:p w14:paraId="33A067C9" w14:textId="77777777" w:rsidR="00D41AA6" w:rsidRPr="00575C17" w:rsidRDefault="00D41AA6" w:rsidP="00C81C28">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 xml:space="preserve">Anna </w:t>
            </w:r>
            <w:proofErr w:type="spellStart"/>
            <w:r w:rsidRPr="00575C17">
              <w:rPr>
                <w:rFonts w:ascii="Arial" w:hAnsi="Arial" w:cs="Arial"/>
                <w:sz w:val="20"/>
                <w:szCs w:val="20"/>
                <w:lang w:eastAsia="en-US"/>
              </w:rPr>
              <w:t>Manarczyk</w:t>
            </w:r>
            <w:proofErr w:type="spellEnd"/>
            <w:r w:rsidRPr="00575C17">
              <w:rPr>
                <w:rFonts w:ascii="Arial" w:hAnsi="Arial" w:cs="Arial"/>
                <w:sz w:val="20"/>
                <w:szCs w:val="20"/>
                <w:lang w:eastAsia="en-US"/>
              </w:rPr>
              <w:t xml:space="preserve">, </w:t>
            </w:r>
            <w:proofErr w:type="spellStart"/>
            <w:r w:rsidRPr="00575C17">
              <w:rPr>
                <w:rFonts w:ascii="Arial" w:hAnsi="Arial" w:cs="Arial"/>
                <w:sz w:val="20"/>
                <w:szCs w:val="20"/>
                <w:lang w:eastAsia="en-US"/>
              </w:rPr>
              <w:t>Melcorp</w:t>
            </w:r>
            <w:proofErr w:type="spellEnd"/>
            <w:r w:rsidRPr="00575C17">
              <w:rPr>
                <w:rFonts w:ascii="Arial" w:hAnsi="Arial" w:cs="Arial"/>
                <w:sz w:val="20"/>
                <w:szCs w:val="20"/>
                <w:lang w:eastAsia="en-US"/>
              </w:rPr>
              <w:t xml:space="preserve"> Strata</w:t>
            </w:r>
          </w:p>
          <w:p w14:paraId="2BBA685B" w14:textId="77777777" w:rsidR="00D41AA6" w:rsidRPr="00575C17" w:rsidRDefault="00D41AA6" w:rsidP="00C81C28">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Andrew Milward-</w:t>
            </w:r>
            <w:proofErr w:type="spellStart"/>
            <w:r w:rsidRPr="00575C17">
              <w:rPr>
                <w:rFonts w:ascii="Arial" w:hAnsi="Arial" w:cs="Arial"/>
                <w:sz w:val="20"/>
                <w:szCs w:val="20"/>
                <w:lang w:eastAsia="en-US"/>
              </w:rPr>
              <w:t>Bason</w:t>
            </w:r>
            <w:proofErr w:type="spellEnd"/>
            <w:r w:rsidRPr="00575C17">
              <w:rPr>
                <w:rFonts w:ascii="Arial" w:hAnsi="Arial" w:cs="Arial"/>
                <w:sz w:val="20"/>
                <w:szCs w:val="20"/>
                <w:lang w:eastAsia="en-US"/>
              </w:rPr>
              <w:t>, Nicholas Building Association</w:t>
            </w:r>
          </w:p>
          <w:p w14:paraId="330BDB10" w14:textId="77777777" w:rsidR="00D41AA6" w:rsidRPr="00575C17" w:rsidRDefault="00D41AA6" w:rsidP="00C81C28">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Jenna Weber, Scape</w:t>
            </w:r>
          </w:p>
          <w:p w14:paraId="68DFD372" w14:textId="77777777" w:rsidR="00D41AA6" w:rsidRPr="00575C17" w:rsidRDefault="00D41AA6" w:rsidP="00C81C28">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Chee Wei, UEM Sunrise</w:t>
            </w:r>
          </w:p>
          <w:p w14:paraId="6DBFA60F" w14:textId="77777777" w:rsidR="00D41AA6" w:rsidRPr="00575C17" w:rsidRDefault="00D41AA6" w:rsidP="00C81C28">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 xml:space="preserve">Graham </w:t>
            </w:r>
            <w:proofErr w:type="spellStart"/>
            <w:r w:rsidRPr="00575C17">
              <w:rPr>
                <w:rFonts w:ascii="Arial" w:hAnsi="Arial" w:cs="Arial"/>
                <w:sz w:val="20"/>
                <w:szCs w:val="20"/>
                <w:lang w:eastAsia="en-US"/>
              </w:rPr>
              <w:t>Jephcott</w:t>
            </w:r>
            <w:proofErr w:type="spellEnd"/>
            <w:r w:rsidRPr="00575C17">
              <w:rPr>
                <w:rFonts w:ascii="Arial" w:hAnsi="Arial" w:cs="Arial"/>
                <w:sz w:val="20"/>
                <w:szCs w:val="20"/>
                <w:lang w:eastAsia="en-US"/>
              </w:rPr>
              <w:t>, ACMI</w:t>
            </w:r>
          </w:p>
          <w:p w14:paraId="686C6EF5" w14:textId="77777777" w:rsidR="00616385" w:rsidRPr="00575C17" w:rsidRDefault="00D41AA6" w:rsidP="00C81C28">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Debra Watts, The Westin Melbourne</w:t>
            </w:r>
            <w:r w:rsidR="00616385" w:rsidRPr="00575C17">
              <w:rPr>
                <w:rFonts w:ascii="Arial" w:hAnsi="Arial" w:cs="Arial"/>
                <w:sz w:val="20"/>
                <w:szCs w:val="20"/>
                <w:lang w:eastAsia="en-US"/>
              </w:rPr>
              <w:t xml:space="preserve"> </w:t>
            </w:r>
          </w:p>
          <w:p w14:paraId="0D52DD39" w14:textId="77777777" w:rsidR="00CC523D" w:rsidRPr="00575C17" w:rsidRDefault="00D41AA6" w:rsidP="009F63FB">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Megan Herring, Young and Jackson Hotel</w:t>
            </w:r>
            <w:r w:rsidRPr="00575C17">
              <w:rPr>
                <w:rFonts w:cs="Arial"/>
                <w:color w:val="000000"/>
                <w:sz w:val="20"/>
                <w:szCs w:val="20"/>
                <w:lang w:eastAsia="en-US"/>
              </w:rPr>
              <w:t xml:space="preserve"> </w:t>
            </w:r>
          </w:p>
          <w:p w14:paraId="015C840E" w14:textId="77777777" w:rsidR="00321129" w:rsidRPr="00575C17" w:rsidRDefault="00B667F2" w:rsidP="009F63FB">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Michael Griffiths, Ross House Association</w:t>
            </w:r>
            <w:r w:rsidR="00321129" w:rsidRPr="00575C17">
              <w:rPr>
                <w:rFonts w:ascii="Arial" w:hAnsi="Arial" w:cs="Arial"/>
                <w:sz w:val="20"/>
                <w:szCs w:val="20"/>
                <w:lang w:eastAsia="en-US"/>
              </w:rPr>
              <w:t xml:space="preserve"> </w:t>
            </w:r>
          </w:p>
          <w:p w14:paraId="415A8E93" w14:textId="4A1C76F1" w:rsidR="00E50457" w:rsidRDefault="00DC089D" w:rsidP="00E50457">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 xml:space="preserve">Bodo </w:t>
            </w:r>
            <w:proofErr w:type="spellStart"/>
            <w:r w:rsidRPr="00575C17">
              <w:rPr>
                <w:rFonts w:ascii="Arial" w:hAnsi="Arial" w:cs="Arial"/>
                <w:sz w:val="20"/>
                <w:szCs w:val="20"/>
                <w:lang w:eastAsia="en-US"/>
              </w:rPr>
              <w:t>Zeschke</w:t>
            </w:r>
            <w:proofErr w:type="spellEnd"/>
            <w:r w:rsidRPr="00575C17">
              <w:rPr>
                <w:rFonts w:ascii="Arial" w:hAnsi="Arial" w:cs="Arial"/>
                <w:sz w:val="20"/>
                <w:szCs w:val="20"/>
                <w:lang w:eastAsia="en-US"/>
              </w:rPr>
              <w:t>, Franklin Lofts</w:t>
            </w:r>
            <w:r w:rsidR="00E50457" w:rsidRPr="000C5923">
              <w:rPr>
                <w:rFonts w:ascii="Arial" w:hAnsi="Arial" w:cs="Arial"/>
                <w:sz w:val="20"/>
                <w:szCs w:val="20"/>
                <w:lang w:eastAsia="en-US"/>
              </w:rPr>
              <w:t xml:space="preserve"> </w:t>
            </w:r>
          </w:p>
          <w:p w14:paraId="00D075E5" w14:textId="77777777" w:rsidR="00CC5243" w:rsidRDefault="00F5398F" w:rsidP="00F5398F">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Brendan Ryan, MBCM City</w:t>
            </w:r>
            <w:r w:rsidRPr="00EE4E35">
              <w:rPr>
                <w:rFonts w:ascii="Arial" w:hAnsi="Arial" w:cs="Arial"/>
                <w:sz w:val="20"/>
                <w:szCs w:val="20"/>
                <w:lang w:eastAsia="en-US"/>
              </w:rPr>
              <w:t xml:space="preserve"> </w:t>
            </w:r>
          </w:p>
          <w:p w14:paraId="36B7C9EA" w14:textId="7D174574" w:rsidR="00D41AA6" w:rsidRPr="00F5398F" w:rsidRDefault="00CC5243" w:rsidP="00F5398F">
            <w:pPr>
              <w:numPr>
                <w:ilvl w:val="0"/>
                <w:numId w:val="1"/>
              </w:numPr>
              <w:spacing w:before="80" w:after="80" w:line="276" w:lineRule="auto"/>
              <w:ind w:left="463"/>
              <w:rPr>
                <w:rFonts w:ascii="Arial" w:hAnsi="Arial" w:cs="Arial"/>
                <w:sz w:val="20"/>
                <w:szCs w:val="20"/>
                <w:lang w:eastAsia="en-US"/>
              </w:rPr>
            </w:pPr>
            <w:r w:rsidRPr="00EE4E35">
              <w:rPr>
                <w:rFonts w:ascii="Arial" w:hAnsi="Arial" w:cs="Arial"/>
                <w:sz w:val="20"/>
                <w:szCs w:val="20"/>
                <w:lang w:eastAsia="en-US"/>
              </w:rPr>
              <w:t xml:space="preserve">Emily </w:t>
            </w:r>
            <w:proofErr w:type="spellStart"/>
            <w:r w:rsidRPr="00EE4E35">
              <w:rPr>
                <w:rFonts w:ascii="Arial" w:hAnsi="Arial" w:cs="Arial"/>
                <w:sz w:val="20"/>
                <w:szCs w:val="20"/>
                <w:lang w:eastAsia="en-US"/>
              </w:rPr>
              <w:t>Kropf</w:t>
            </w:r>
            <w:proofErr w:type="spellEnd"/>
            <w:r w:rsidRPr="00EE4E35">
              <w:rPr>
                <w:rFonts w:ascii="Arial" w:hAnsi="Arial" w:cs="Arial"/>
                <w:sz w:val="20"/>
                <w:szCs w:val="20"/>
                <w:lang w:eastAsia="en-US"/>
              </w:rPr>
              <w:t>, St Paul’s Cathedral</w:t>
            </w:r>
          </w:p>
        </w:tc>
      </w:tr>
      <w:tr w:rsidR="00D41AA6" w14:paraId="307830CA" w14:textId="77777777" w:rsidTr="009F63FB">
        <w:trPr>
          <w:trHeight w:hRule="exact" w:val="397"/>
        </w:trPr>
        <w:tc>
          <w:tcPr>
            <w:tcW w:w="3403" w:type="dxa"/>
            <w:shd w:val="clear" w:color="auto" w:fill="D9D9D9" w:themeFill="background1" w:themeFillShade="D9"/>
            <w:vAlign w:val="center"/>
            <w:hideMark/>
          </w:tcPr>
          <w:p w14:paraId="34ACED62" w14:textId="77777777" w:rsidR="00D41AA6" w:rsidRPr="00321129" w:rsidRDefault="00D41AA6">
            <w:pPr>
              <w:spacing w:before="80" w:after="80" w:line="276" w:lineRule="auto"/>
              <w:rPr>
                <w:rFonts w:ascii="Arial" w:hAnsi="Arial" w:cs="Arial"/>
                <w:b/>
                <w:sz w:val="20"/>
                <w:szCs w:val="20"/>
                <w:lang w:eastAsia="en-US"/>
              </w:rPr>
            </w:pPr>
            <w:r w:rsidRPr="00321129">
              <w:rPr>
                <w:rFonts w:ascii="Arial" w:hAnsi="Arial" w:cs="Arial"/>
                <w:b/>
                <w:sz w:val="20"/>
                <w:szCs w:val="20"/>
                <w:lang w:eastAsia="en-US"/>
              </w:rPr>
              <w:t>In attendance</w:t>
            </w:r>
          </w:p>
        </w:tc>
        <w:tc>
          <w:tcPr>
            <w:tcW w:w="3402" w:type="dxa"/>
            <w:shd w:val="clear" w:color="auto" w:fill="D9D9D9" w:themeFill="background1" w:themeFillShade="D9"/>
            <w:vAlign w:val="center"/>
          </w:tcPr>
          <w:p w14:paraId="691BAA88" w14:textId="77777777" w:rsidR="00D41AA6" w:rsidRPr="00321129" w:rsidRDefault="00D41AA6">
            <w:pPr>
              <w:spacing w:before="80" w:after="80" w:line="276" w:lineRule="auto"/>
              <w:rPr>
                <w:rFonts w:ascii="Arial" w:hAnsi="Arial" w:cs="Arial"/>
                <w:b/>
                <w:sz w:val="20"/>
                <w:szCs w:val="20"/>
                <w:lang w:eastAsia="en-US"/>
              </w:rPr>
            </w:pPr>
          </w:p>
        </w:tc>
        <w:tc>
          <w:tcPr>
            <w:tcW w:w="3260" w:type="dxa"/>
            <w:shd w:val="clear" w:color="auto" w:fill="D9D9D9" w:themeFill="background1" w:themeFillShade="D9"/>
          </w:tcPr>
          <w:p w14:paraId="656A0CC1" w14:textId="77777777" w:rsidR="00D41AA6" w:rsidRPr="00321129" w:rsidRDefault="00D41AA6">
            <w:pPr>
              <w:spacing w:before="80" w:after="80" w:line="276" w:lineRule="auto"/>
              <w:rPr>
                <w:rFonts w:ascii="Arial" w:hAnsi="Arial" w:cs="Arial"/>
                <w:b/>
                <w:sz w:val="20"/>
                <w:szCs w:val="20"/>
                <w:lang w:eastAsia="en-US"/>
              </w:rPr>
            </w:pPr>
          </w:p>
        </w:tc>
      </w:tr>
      <w:tr w:rsidR="00D41AA6" w14:paraId="16A2F48C" w14:textId="77777777" w:rsidTr="009A18F6">
        <w:trPr>
          <w:trHeight w:hRule="exact" w:val="2594"/>
        </w:trPr>
        <w:tc>
          <w:tcPr>
            <w:tcW w:w="3403" w:type="dxa"/>
            <w:hideMark/>
          </w:tcPr>
          <w:p w14:paraId="0DF485B6" w14:textId="77777777" w:rsidR="00D41AA6" w:rsidRPr="00EE4E35" w:rsidRDefault="00D41AA6">
            <w:pPr>
              <w:spacing w:before="80" w:after="80" w:line="276" w:lineRule="auto"/>
              <w:rPr>
                <w:rFonts w:ascii="Arial" w:hAnsi="Arial" w:cs="Arial"/>
                <w:i/>
                <w:sz w:val="20"/>
                <w:szCs w:val="20"/>
                <w:lang w:eastAsia="en-US"/>
              </w:rPr>
            </w:pPr>
            <w:r w:rsidRPr="00EE4E35">
              <w:rPr>
                <w:rFonts w:ascii="Arial" w:hAnsi="Arial" w:cs="Arial"/>
                <w:i/>
                <w:sz w:val="20"/>
                <w:szCs w:val="20"/>
                <w:lang w:eastAsia="en-US"/>
              </w:rPr>
              <w:t>Present</w:t>
            </w:r>
          </w:p>
          <w:p w14:paraId="78BA3FCD" w14:textId="77777777" w:rsidR="00D41AA6" w:rsidRPr="00EE4E35" w:rsidRDefault="00D41AA6" w:rsidP="00C81C28">
            <w:pPr>
              <w:numPr>
                <w:ilvl w:val="0"/>
                <w:numId w:val="1"/>
              </w:numPr>
              <w:spacing w:before="80" w:after="80" w:line="276" w:lineRule="auto"/>
              <w:ind w:left="432"/>
              <w:rPr>
                <w:rFonts w:ascii="Arial" w:hAnsi="Arial" w:cs="Arial"/>
                <w:sz w:val="20"/>
                <w:szCs w:val="20"/>
                <w:lang w:eastAsia="en-US"/>
              </w:rPr>
            </w:pPr>
            <w:r w:rsidRPr="00EE4E35">
              <w:rPr>
                <w:rFonts w:ascii="Arial" w:hAnsi="Arial" w:cs="Arial"/>
                <w:sz w:val="20"/>
                <w:szCs w:val="20"/>
                <w:lang w:eastAsia="en-US"/>
              </w:rPr>
              <w:t xml:space="preserve">Libby Rule, RPV </w:t>
            </w:r>
          </w:p>
          <w:p w14:paraId="53C199DF" w14:textId="24114579" w:rsidR="00755B9F" w:rsidRPr="00EE4E35" w:rsidRDefault="00D025B9" w:rsidP="009B135A">
            <w:pPr>
              <w:numPr>
                <w:ilvl w:val="0"/>
                <w:numId w:val="1"/>
              </w:numPr>
              <w:spacing w:before="80" w:after="80" w:line="276" w:lineRule="auto"/>
              <w:ind w:left="432"/>
              <w:rPr>
                <w:rFonts w:ascii="Arial" w:hAnsi="Arial" w:cs="Arial"/>
                <w:sz w:val="20"/>
                <w:szCs w:val="20"/>
                <w:lang w:eastAsia="en-US"/>
              </w:rPr>
            </w:pPr>
            <w:r>
              <w:rPr>
                <w:rFonts w:ascii="Arial" w:hAnsi="Arial" w:cs="Arial"/>
                <w:sz w:val="20"/>
                <w:szCs w:val="20"/>
                <w:lang w:eastAsia="en-US"/>
              </w:rPr>
              <w:t>Tim Fullerton</w:t>
            </w:r>
            <w:r w:rsidR="00755B9F" w:rsidRPr="00EE4E35">
              <w:rPr>
                <w:rFonts w:ascii="Arial" w:hAnsi="Arial" w:cs="Arial"/>
                <w:sz w:val="20"/>
                <w:szCs w:val="20"/>
                <w:lang w:eastAsia="en-US"/>
              </w:rPr>
              <w:t>, RPV</w:t>
            </w:r>
          </w:p>
          <w:p w14:paraId="6C7F0208" w14:textId="77777777" w:rsidR="00EE4E35" w:rsidRDefault="00EE4E35" w:rsidP="00EE4E35">
            <w:pPr>
              <w:numPr>
                <w:ilvl w:val="0"/>
                <w:numId w:val="1"/>
              </w:numPr>
              <w:spacing w:before="80" w:after="80" w:line="276" w:lineRule="auto"/>
              <w:ind w:left="432"/>
              <w:rPr>
                <w:rFonts w:ascii="Arial" w:hAnsi="Arial" w:cs="Arial"/>
                <w:sz w:val="20"/>
                <w:szCs w:val="20"/>
                <w:lang w:eastAsia="en-US"/>
              </w:rPr>
            </w:pPr>
            <w:r w:rsidRPr="00EE4E35">
              <w:rPr>
                <w:rFonts w:ascii="Arial" w:hAnsi="Arial" w:cs="Arial"/>
                <w:sz w:val="20"/>
                <w:szCs w:val="20"/>
                <w:lang w:eastAsia="en-US"/>
              </w:rPr>
              <w:t>Raphael Symons, RPV</w:t>
            </w:r>
          </w:p>
          <w:p w14:paraId="14995C80" w14:textId="77777777" w:rsidR="00D01044" w:rsidRDefault="00235553" w:rsidP="00D01044">
            <w:pPr>
              <w:numPr>
                <w:ilvl w:val="0"/>
                <w:numId w:val="1"/>
              </w:numPr>
              <w:spacing w:before="80" w:after="80" w:line="276" w:lineRule="auto"/>
              <w:ind w:left="432"/>
              <w:rPr>
                <w:rFonts w:ascii="Arial" w:hAnsi="Arial" w:cs="Arial"/>
                <w:sz w:val="20"/>
                <w:szCs w:val="20"/>
                <w:lang w:eastAsia="en-US"/>
              </w:rPr>
            </w:pPr>
            <w:proofErr w:type="spellStart"/>
            <w:r>
              <w:rPr>
                <w:rFonts w:ascii="Arial" w:hAnsi="Arial" w:cs="Arial"/>
                <w:sz w:val="20"/>
                <w:szCs w:val="20"/>
                <w:lang w:eastAsia="en-US"/>
              </w:rPr>
              <w:t>Mayrum</w:t>
            </w:r>
            <w:proofErr w:type="spellEnd"/>
            <w:r>
              <w:rPr>
                <w:rFonts w:ascii="Arial" w:hAnsi="Arial" w:cs="Arial"/>
                <w:sz w:val="20"/>
                <w:szCs w:val="20"/>
                <w:lang w:eastAsia="en-US"/>
              </w:rPr>
              <w:t xml:space="preserve"> Gao, RPV</w:t>
            </w:r>
            <w:r w:rsidR="00D01044" w:rsidRPr="00EE4E35">
              <w:rPr>
                <w:rFonts w:ascii="Arial" w:hAnsi="Arial" w:cs="Arial"/>
                <w:sz w:val="20"/>
                <w:szCs w:val="20"/>
                <w:lang w:eastAsia="en-US"/>
              </w:rPr>
              <w:t xml:space="preserve"> </w:t>
            </w:r>
          </w:p>
          <w:p w14:paraId="3BF03C3E" w14:textId="77777777" w:rsidR="00235553" w:rsidRDefault="00D01044" w:rsidP="00484486">
            <w:pPr>
              <w:numPr>
                <w:ilvl w:val="0"/>
                <w:numId w:val="1"/>
              </w:numPr>
              <w:spacing w:before="80" w:after="80" w:line="276" w:lineRule="auto"/>
              <w:ind w:left="432"/>
              <w:rPr>
                <w:rFonts w:ascii="Arial" w:hAnsi="Arial" w:cs="Arial"/>
                <w:sz w:val="20"/>
                <w:szCs w:val="20"/>
                <w:lang w:eastAsia="en-US"/>
              </w:rPr>
            </w:pPr>
            <w:r w:rsidRPr="00EE4E35">
              <w:rPr>
                <w:rFonts w:ascii="Arial" w:hAnsi="Arial" w:cs="Arial"/>
                <w:sz w:val="20"/>
                <w:szCs w:val="20"/>
                <w:lang w:eastAsia="en-US"/>
              </w:rPr>
              <w:t xml:space="preserve">Barry </w:t>
            </w:r>
            <w:proofErr w:type="spellStart"/>
            <w:r w:rsidRPr="00EE4E35">
              <w:rPr>
                <w:rFonts w:ascii="Arial" w:hAnsi="Arial" w:cs="Arial"/>
                <w:sz w:val="20"/>
                <w:szCs w:val="20"/>
                <w:lang w:eastAsia="en-US"/>
              </w:rPr>
              <w:t>McGuren</w:t>
            </w:r>
            <w:proofErr w:type="spellEnd"/>
            <w:r w:rsidRPr="00EE4E35">
              <w:rPr>
                <w:rFonts w:ascii="Arial" w:hAnsi="Arial" w:cs="Arial"/>
                <w:sz w:val="20"/>
                <w:szCs w:val="20"/>
                <w:lang w:eastAsia="en-US"/>
              </w:rPr>
              <w:t>, RPV</w:t>
            </w:r>
          </w:p>
          <w:p w14:paraId="25820B71" w14:textId="7DD56791" w:rsidR="009A18F6" w:rsidRPr="00484486" w:rsidRDefault="009A18F6" w:rsidP="00484486">
            <w:pPr>
              <w:numPr>
                <w:ilvl w:val="0"/>
                <w:numId w:val="1"/>
              </w:numPr>
              <w:spacing w:before="80" w:after="80" w:line="276" w:lineRule="auto"/>
              <w:ind w:left="432"/>
              <w:rPr>
                <w:rFonts w:ascii="Arial" w:hAnsi="Arial" w:cs="Arial"/>
                <w:sz w:val="20"/>
                <w:szCs w:val="20"/>
                <w:lang w:eastAsia="en-US"/>
              </w:rPr>
            </w:pPr>
            <w:r>
              <w:rPr>
                <w:rFonts w:ascii="Arial" w:hAnsi="Arial" w:cs="Arial"/>
                <w:sz w:val="20"/>
                <w:szCs w:val="20"/>
                <w:lang w:eastAsia="en-US"/>
              </w:rPr>
              <w:t>Michael Lavender, CYP</w:t>
            </w:r>
          </w:p>
        </w:tc>
        <w:tc>
          <w:tcPr>
            <w:tcW w:w="3402" w:type="dxa"/>
          </w:tcPr>
          <w:p w14:paraId="08FDA1AE" w14:textId="77777777" w:rsidR="00D41AA6" w:rsidRPr="00EE4E35" w:rsidRDefault="00D41AA6">
            <w:pPr>
              <w:spacing w:before="80" w:after="80" w:line="276" w:lineRule="auto"/>
              <w:rPr>
                <w:rFonts w:ascii="Arial" w:hAnsi="Arial" w:cs="Arial"/>
                <w:sz w:val="20"/>
                <w:szCs w:val="20"/>
                <w:lang w:eastAsia="en-US"/>
              </w:rPr>
            </w:pPr>
          </w:p>
          <w:p w14:paraId="3C72D5C2" w14:textId="5260081D" w:rsidR="00EE4E35" w:rsidRDefault="00D80322" w:rsidP="00C81C28">
            <w:pPr>
              <w:numPr>
                <w:ilvl w:val="0"/>
                <w:numId w:val="1"/>
              </w:numPr>
              <w:spacing w:before="80" w:after="80" w:line="276" w:lineRule="auto"/>
              <w:ind w:left="432"/>
              <w:rPr>
                <w:rFonts w:ascii="Arial" w:hAnsi="Arial" w:cs="Arial"/>
                <w:sz w:val="20"/>
                <w:szCs w:val="20"/>
                <w:lang w:eastAsia="en-US"/>
              </w:rPr>
            </w:pPr>
            <w:r>
              <w:rPr>
                <w:rFonts w:ascii="Arial" w:hAnsi="Arial" w:cs="Arial"/>
                <w:sz w:val="20"/>
                <w:szCs w:val="20"/>
                <w:lang w:eastAsia="en-US"/>
              </w:rPr>
              <w:t>Melinda Kelly, CYP</w:t>
            </w:r>
            <w:r w:rsidR="00EE4E35" w:rsidRPr="00EE4E35">
              <w:rPr>
                <w:rFonts w:ascii="Arial" w:hAnsi="Arial" w:cs="Arial"/>
                <w:sz w:val="20"/>
                <w:szCs w:val="20"/>
                <w:lang w:eastAsia="en-US"/>
              </w:rPr>
              <w:t xml:space="preserve"> </w:t>
            </w:r>
          </w:p>
          <w:p w14:paraId="61D96995" w14:textId="59881FB7" w:rsidR="002F0665" w:rsidRPr="00EE4E35" w:rsidRDefault="00F5398F" w:rsidP="00C81C28">
            <w:pPr>
              <w:numPr>
                <w:ilvl w:val="0"/>
                <w:numId w:val="1"/>
              </w:numPr>
              <w:spacing w:before="80" w:after="80" w:line="276" w:lineRule="auto"/>
              <w:ind w:left="432"/>
              <w:rPr>
                <w:rFonts w:ascii="Arial" w:hAnsi="Arial" w:cs="Arial"/>
                <w:sz w:val="20"/>
                <w:szCs w:val="20"/>
                <w:lang w:eastAsia="en-US"/>
              </w:rPr>
            </w:pPr>
            <w:r>
              <w:rPr>
                <w:rFonts w:ascii="Arial" w:hAnsi="Arial" w:cs="Arial"/>
                <w:sz w:val="20"/>
                <w:szCs w:val="20"/>
                <w:lang w:eastAsia="en-US"/>
              </w:rPr>
              <w:t>Mark Wells</w:t>
            </w:r>
            <w:r w:rsidR="002F0665">
              <w:rPr>
                <w:rFonts w:ascii="Arial" w:hAnsi="Arial" w:cs="Arial"/>
                <w:sz w:val="20"/>
                <w:szCs w:val="20"/>
                <w:lang w:eastAsia="en-US"/>
              </w:rPr>
              <w:t xml:space="preserve">, CYP </w:t>
            </w:r>
          </w:p>
          <w:p w14:paraId="2AE7F0C9" w14:textId="4A655AF5" w:rsidR="000560F5" w:rsidRDefault="00BF4210" w:rsidP="00C81C28">
            <w:pPr>
              <w:numPr>
                <w:ilvl w:val="0"/>
                <w:numId w:val="1"/>
              </w:numPr>
              <w:spacing w:before="80" w:after="80" w:line="276" w:lineRule="auto"/>
              <w:ind w:left="432"/>
              <w:rPr>
                <w:rFonts w:ascii="Arial" w:hAnsi="Arial" w:cs="Arial"/>
                <w:sz w:val="20"/>
                <w:szCs w:val="20"/>
                <w:lang w:eastAsia="en-US"/>
              </w:rPr>
            </w:pPr>
            <w:r w:rsidRPr="00EE4E35">
              <w:rPr>
                <w:rFonts w:ascii="Arial" w:hAnsi="Arial" w:cs="Arial"/>
                <w:sz w:val="20"/>
                <w:szCs w:val="20"/>
                <w:lang w:eastAsia="en-US"/>
              </w:rPr>
              <w:t>Christine Hogan, CYP</w:t>
            </w:r>
          </w:p>
          <w:p w14:paraId="2D5F45EB" w14:textId="05C6AEDB" w:rsidR="00B2466D" w:rsidRPr="00EE4E35" w:rsidRDefault="00B2466D" w:rsidP="00C81C28">
            <w:pPr>
              <w:numPr>
                <w:ilvl w:val="0"/>
                <w:numId w:val="1"/>
              </w:numPr>
              <w:spacing w:before="80" w:after="80" w:line="276" w:lineRule="auto"/>
              <w:ind w:left="432"/>
              <w:rPr>
                <w:rFonts w:ascii="Arial" w:hAnsi="Arial" w:cs="Arial"/>
                <w:sz w:val="20"/>
                <w:szCs w:val="20"/>
                <w:lang w:eastAsia="en-US"/>
              </w:rPr>
            </w:pPr>
            <w:r>
              <w:rPr>
                <w:rFonts w:ascii="Arial" w:hAnsi="Arial" w:cs="Arial"/>
                <w:sz w:val="20"/>
                <w:szCs w:val="20"/>
                <w:lang w:eastAsia="en-US"/>
              </w:rPr>
              <w:t xml:space="preserve">Joan </w:t>
            </w:r>
            <w:proofErr w:type="spellStart"/>
            <w:r>
              <w:rPr>
                <w:rFonts w:ascii="Arial" w:hAnsi="Arial" w:cs="Arial"/>
                <w:sz w:val="20"/>
                <w:szCs w:val="20"/>
                <w:lang w:eastAsia="en-US"/>
              </w:rPr>
              <w:t>Bulpit</w:t>
            </w:r>
            <w:proofErr w:type="spellEnd"/>
            <w:r>
              <w:rPr>
                <w:rFonts w:ascii="Arial" w:hAnsi="Arial" w:cs="Arial"/>
                <w:sz w:val="20"/>
                <w:szCs w:val="20"/>
                <w:lang w:eastAsia="en-US"/>
              </w:rPr>
              <w:t xml:space="preserve">, CYP </w:t>
            </w:r>
          </w:p>
          <w:p w14:paraId="5EDE4C76" w14:textId="77777777" w:rsidR="00D41AA6" w:rsidRDefault="009F63FB" w:rsidP="00EE4E35">
            <w:pPr>
              <w:numPr>
                <w:ilvl w:val="0"/>
                <w:numId w:val="1"/>
              </w:numPr>
              <w:spacing w:before="80" w:after="80" w:line="276" w:lineRule="auto"/>
              <w:ind w:left="432"/>
              <w:rPr>
                <w:rFonts w:ascii="Arial" w:hAnsi="Arial" w:cs="Arial"/>
                <w:sz w:val="20"/>
                <w:szCs w:val="20"/>
                <w:lang w:eastAsia="en-US"/>
              </w:rPr>
            </w:pPr>
            <w:r w:rsidRPr="00EE4E35">
              <w:rPr>
                <w:rFonts w:ascii="Arial" w:hAnsi="Arial" w:cs="Arial"/>
                <w:sz w:val="20"/>
                <w:szCs w:val="20"/>
                <w:lang w:eastAsia="en-US"/>
              </w:rPr>
              <w:t>Blythe Chidgey, CYP</w:t>
            </w:r>
          </w:p>
          <w:p w14:paraId="145828CD" w14:textId="70CD902F" w:rsidR="009A18F6" w:rsidRPr="00EE4E35" w:rsidRDefault="009A18F6" w:rsidP="00EE4E35">
            <w:pPr>
              <w:numPr>
                <w:ilvl w:val="0"/>
                <w:numId w:val="1"/>
              </w:numPr>
              <w:spacing w:before="80" w:after="80" w:line="276" w:lineRule="auto"/>
              <w:ind w:left="432"/>
              <w:rPr>
                <w:rFonts w:ascii="Arial" w:hAnsi="Arial" w:cs="Arial"/>
                <w:sz w:val="20"/>
                <w:szCs w:val="20"/>
                <w:lang w:eastAsia="en-US"/>
              </w:rPr>
            </w:pPr>
            <w:r>
              <w:rPr>
                <w:rFonts w:ascii="Arial" w:hAnsi="Arial" w:cs="Arial"/>
                <w:sz w:val="20"/>
                <w:szCs w:val="20"/>
                <w:lang w:eastAsia="en-US"/>
              </w:rPr>
              <w:t>Matt Reid, CYP</w:t>
            </w:r>
          </w:p>
        </w:tc>
        <w:tc>
          <w:tcPr>
            <w:tcW w:w="3260" w:type="dxa"/>
          </w:tcPr>
          <w:p w14:paraId="1521FEBE" w14:textId="77777777" w:rsidR="00D41AA6" w:rsidRPr="00EE4E35" w:rsidRDefault="00D41AA6">
            <w:pPr>
              <w:spacing w:before="80" w:after="80" w:line="276" w:lineRule="auto"/>
              <w:rPr>
                <w:rFonts w:ascii="Arial" w:hAnsi="Arial" w:cs="Arial"/>
                <w:sz w:val="20"/>
                <w:szCs w:val="20"/>
                <w:lang w:eastAsia="en-US"/>
              </w:rPr>
            </w:pPr>
          </w:p>
          <w:p w14:paraId="6F421FAA" w14:textId="77777777" w:rsidR="00755B9F" w:rsidRPr="00EE4E35" w:rsidRDefault="00755B9F" w:rsidP="00755B9F">
            <w:pPr>
              <w:numPr>
                <w:ilvl w:val="0"/>
                <w:numId w:val="1"/>
              </w:numPr>
              <w:spacing w:before="80" w:after="80" w:line="276" w:lineRule="auto"/>
              <w:ind w:left="432"/>
              <w:rPr>
                <w:rFonts w:ascii="Arial" w:hAnsi="Arial" w:cs="Arial"/>
                <w:sz w:val="20"/>
                <w:szCs w:val="20"/>
                <w:lang w:eastAsia="en-US"/>
              </w:rPr>
            </w:pPr>
            <w:r w:rsidRPr="00EE4E35">
              <w:rPr>
                <w:rFonts w:ascii="Arial" w:hAnsi="Arial" w:cs="Arial"/>
                <w:sz w:val="20"/>
                <w:szCs w:val="20"/>
                <w:lang w:eastAsia="en-US"/>
              </w:rPr>
              <w:t xml:space="preserve">Claudia </w:t>
            </w:r>
            <w:proofErr w:type="spellStart"/>
            <w:r w:rsidRPr="00EE4E35">
              <w:rPr>
                <w:rFonts w:ascii="Arial" w:hAnsi="Arial" w:cs="Arial"/>
                <w:sz w:val="20"/>
                <w:szCs w:val="20"/>
                <w:lang w:eastAsia="en-US"/>
              </w:rPr>
              <w:t>Korepta</w:t>
            </w:r>
            <w:proofErr w:type="spellEnd"/>
            <w:r w:rsidRPr="00EE4E35">
              <w:rPr>
                <w:rFonts w:ascii="Arial" w:hAnsi="Arial" w:cs="Arial"/>
                <w:sz w:val="20"/>
                <w:szCs w:val="20"/>
                <w:lang w:eastAsia="en-US"/>
              </w:rPr>
              <w:t>, CYP</w:t>
            </w:r>
          </w:p>
          <w:p w14:paraId="56FD2575" w14:textId="6CDA7516" w:rsidR="00755B9F" w:rsidRDefault="00D80322" w:rsidP="00755B9F">
            <w:pPr>
              <w:numPr>
                <w:ilvl w:val="0"/>
                <w:numId w:val="1"/>
              </w:numPr>
              <w:spacing w:before="80" w:after="80" w:line="276" w:lineRule="auto"/>
              <w:ind w:left="463"/>
              <w:rPr>
                <w:rFonts w:ascii="Arial" w:hAnsi="Arial" w:cs="Arial"/>
                <w:sz w:val="20"/>
                <w:szCs w:val="20"/>
                <w:lang w:eastAsia="en-US"/>
              </w:rPr>
            </w:pPr>
            <w:r>
              <w:rPr>
                <w:rFonts w:ascii="Arial" w:hAnsi="Arial" w:cs="Arial"/>
                <w:sz w:val="20"/>
                <w:szCs w:val="20"/>
                <w:lang w:eastAsia="en-US"/>
              </w:rPr>
              <w:t>Mary Parker</w:t>
            </w:r>
            <w:r w:rsidR="00755B9F" w:rsidRPr="00EE4E35">
              <w:rPr>
                <w:rFonts w:ascii="Arial" w:hAnsi="Arial" w:cs="Arial"/>
                <w:sz w:val="20"/>
                <w:szCs w:val="20"/>
                <w:lang w:eastAsia="en-US"/>
              </w:rPr>
              <w:t xml:space="preserve">, CYP </w:t>
            </w:r>
          </w:p>
          <w:p w14:paraId="47800DEC" w14:textId="28FC08DF" w:rsidR="00D41AA6" w:rsidRPr="00EE4E35" w:rsidRDefault="00851738" w:rsidP="000560F5">
            <w:pPr>
              <w:numPr>
                <w:ilvl w:val="0"/>
                <w:numId w:val="1"/>
              </w:numPr>
              <w:spacing w:before="80" w:after="80" w:line="276" w:lineRule="auto"/>
              <w:ind w:left="463"/>
              <w:rPr>
                <w:rFonts w:ascii="Arial" w:hAnsi="Arial" w:cs="Arial"/>
                <w:sz w:val="20"/>
                <w:szCs w:val="20"/>
                <w:lang w:eastAsia="en-US"/>
              </w:rPr>
            </w:pPr>
            <w:r w:rsidRPr="00EE4E35">
              <w:rPr>
                <w:rFonts w:ascii="Arial" w:hAnsi="Arial" w:cs="Arial"/>
                <w:sz w:val="20"/>
                <w:szCs w:val="20"/>
                <w:lang w:eastAsia="en-US"/>
              </w:rPr>
              <w:t>Alana Clarke</w:t>
            </w:r>
            <w:r w:rsidR="00D41AA6" w:rsidRPr="00EE4E35">
              <w:rPr>
                <w:rFonts w:ascii="Arial" w:hAnsi="Arial" w:cs="Arial"/>
                <w:sz w:val="20"/>
                <w:szCs w:val="20"/>
                <w:lang w:eastAsia="en-US"/>
              </w:rPr>
              <w:t xml:space="preserve"> [</w:t>
            </w:r>
            <w:r w:rsidR="00D41AA6" w:rsidRPr="00EE4E35">
              <w:rPr>
                <w:rFonts w:ascii="Arial" w:hAnsi="Arial" w:cs="Arial"/>
                <w:b/>
                <w:sz w:val="20"/>
                <w:szCs w:val="20"/>
                <w:lang w:eastAsia="en-US"/>
              </w:rPr>
              <w:t>Secretariat</w:t>
            </w:r>
            <w:r w:rsidR="00D41AA6" w:rsidRPr="00EE4E35">
              <w:rPr>
                <w:rFonts w:ascii="Arial" w:hAnsi="Arial" w:cs="Arial"/>
                <w:sz w:val="20"/>
                <w:szCs w:val="20"/>
                <w:lang w:eastAsia="en-US"/>
              </w:rPr>
              <w:t>]</w:t>
            </w:r>
          </w:p>
        </w:tc>
      </w:tr>
    </w:tbl>
    <w:p w14:paraId="048C6239" w14:textId="4920B31C" w:rsidR="00D41AA6" w:rsidRDefault="00D41AA6" w:rsidP="00D41AA6">
      <w:pPr>
        <w:rPr>
          <w:rFonts w:ascii="Arial" w:hAnsi="Arial" w:cs="Arial"/>
          <w:sz w:val="20"/>
          <w:szCs w:val="20"/>
        </w:rPr>
      </w:pPr>
    </w:p>
    <w:p w14:paraId="6C74B424" w14:textId="77777777" w:rsidR="00A14365" w:rsidRDefault="00A14365" w:rsidP="00D41AA6">
      <w:pPr>
        <w:rPr>
          <w:rFonts w:ascii="Arial" w:hAnsi="Arial" w:cs="Arial"/>
          <w:sz w:val="20"/>
          <w:szCs w:val="20"/>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51"/>
        <w:gridCol w:w="9214"/>
      </w:tblGrid>
      <w:tr w:rsidR="00D41AA6" w14:paraId="2D527245" w14:textId="77777777" w:rsidTr="0000598E">
        <w:trPr>
          <w:trHeight w:val="340"/>
        </w:trPr>
        <w:tc>
          <w:tcPr>
            <w:tcW w:w="851"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18A0E380" w14:textId="77777777" w:rsidR="00D41AA6" w:rsidRDefault="00D41AA6" w:rsidP="00C81C28">
            <w:pPr>
              <w:pStyle w:val="DTPLIintrotext"/>
              <w:spacing w:before="80" w:after="80"/>
              <w:rPr>
                <w:rFonts w:ascii="Arial" w:hAnsi="Arial"/>
                <w:color w:val="auto"/>
                <w:sz w:val="20"/>
                <w:lang w:eastAsia="en-US"/>
              </w:rPr>
            </w:pPr>
            <w:r>
              <w:rPr>
                <w:rFonts w:ascii="Arial" w:hAnsi="Arial"/>
                <w:color w:val="auto"/>
                <w:sz w:val="20"/>
                <w:lang w:eastAsia="en-US"/>
              </w:rPr>
              <w:lastRenderedPageBreak/>
              <w:t>1.</w:t>
            </w:r>
          </w:p>
        </w:tc>
        <w:tc>
          <w:tcPr>
            <w:tcW w:w="9214"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6F446137" w14:textId="77777777" w:rsidR="00D41AA6" w:rsidRDefault="00D41AA6" w:rsidP="00C81C28">
            <w:pPr>
              <w:pStyle w:val="DTPLIintrotext"/>
              <w:spacing w:before="80" w:after="80"/>
              <w:rPr>
                <w:rFonts w:ascii="Arial" w:hAnsi="Arial"/>
                <w:color w:val="auto"/>
                <w:sz w:val="20"/>
                <w:lang w:eastAsia="en-US"/>
              </w:rPr>
            </w:pPr>
            <w:r>
              <w:rPr>
                <w:rFonts w:ascii="Arial" w:hAnsi="Arial"/>
                <w:color w:val="auto"/>
                <w:sz w:val="20"/>
                <w:lang w:eastAsia="en-US"/>
              </w:rPr>
              <w:t>Introductions and Welcome</w:t>
            </w:r>
          </w:p>
        </w:tc>
      </w:tr>
      <w:tr w:rsidR="00D41AA6" w14:paraId="59BCED74" w14:textId="77777777" w:rsidTr="0000598E">
        <w:trPr>
          <w:trHeight w:val="1303"/>
        </w:trPr>
        <w:tc>
          <w:tcPr>
            <w:tcW w:w="851" w:type="dxa"/>
            <w:tcBorders>
              <w:top w:val="nil"/>
              <w:left w:val="single" w:sz="4" w:space="0" w:color="808080" w:themeColor="background1" w:themeShade="80"/>
              <w:bottom w:val="nil"/>
              <w:right w:val="single" w:sz="4" w:space="0" w:color="808080" w:themeColor="background1" w:themeShade="80"/>
            </w:tcBorders>
          </w:tcPr>
          <w:p w14:paraId="4EF67B23" w14:textId="77777777" w:rsidR="00D41AA6" w:rsidRDefault="00D41AA6" w:rsidP="00C81C28">
            <w:pPr>
              <w:pStyle w:val="DTPLIintrotext"/>
              <w:spacing w:before="80" w:after="80"/>
              <w:rPr>
                <w:rFonts w:ascii="Arial" w:hAnsi="Arial"/>
                <w:color w:val="000000" w:themeColor="text1"/>
                <w:sz w:val="20"/>
                <w:lang w:eastAsia="en-US"/>
              </w:rPr>
            </w:pPr>
          </w:p>
        </w:tc>
        <w:tc>
          <w:tcPr>
            <w:tcW w:w="9214" w:type="dxa"/>
            <w:tcBorders>
              <w:top w:val="nil"/>
              <w:left w:val="single" w:sz="4" w:space="0" w:color="808080" w:themeColor="background1" w:themeShade="80"/>
              <w:bottom w:val="nil"/>
              <w:right w:val="single" w:sz="4" w:space="0" w:color="808080" w:themeColor="background1" w:themeShade="80"/>
            </w:tcBorders>
            <w:hideMark/>
          </w:tcPr>
          <w:p w14:paraId="60DEBEC9" w14:textId="77777777" w:rsidR="00D41AA6" w:rsidRDefault="00D41AA6" w:rsidP="00C81C28">
            <w:pPr>
              <w:spacing w:before="80" w:after="80"/>
              <w:rPr>
                <w:rFonts w:ascii="Arial" w:hAnsi="Arial" w:cs="Arial"/>
                <w:sz w:val="20"/>
                <w:szCs w:val="20"/>
                <w:lang w:eastAsia="en-US"/>
              </w:rPr>
            </w:pPr>
            <w:r>
              <w:rPr>
                <w:rFonts w:ascii="Arial" w:hAnsi="Arial" w:cs="Arial"/>
                <w:sz w:val="20"/>
                <w:szCs w:val="20"/>
                <w:lang w:eastAsia="en-US"/>
              </w:rPr>
              <w:t>Welcome and introductions from Chris Lovell (Chair).</w:t>
            </w:r>
          </w:p>
          <w:p w14:paraId="5C4A1363" w14:textId="77777777" w:rsidR="00D41AA6" w:rsidRDefault="00D41AA6" w:rsidP="00C81C28">
            <w:pPr>
              <w:spacing w:before="80" w:after="80"/>
              <w:rPr>
                <w:rFonts w:ascii="Arial" w:hAnsi="Arial" w:cs="Arial"/>
                <w:sz w:val="20"/>
                <w:szCs w:val="20"/>
                <w:lang w:eastAsia="en-US"/>
              </w:rPr>
            </w:pPr>
            <w:r>
              <w:rPr>
                <w:rFonts w:ascii="Arial" w:hAnsi="Arial" w:cs="Arial"/>
                <w:sz w:val="20"/>
                <w:szCs w:val="20"/>
                <w:lang w:eastAsia="en-US"/>
              </w:rPr>
              <w:t>Matters arising:</w:t>
            </w:r>
          </w:p>
          <w:p w14:paraId="669769A6" w14:textId="0CFB67F9" w:rsidR="00D22256" w:rsidRPr="00F314AB" w:rsidRDefault="007A25FB" w:rsidP="00F314AB">
            <w:pPr>
              <w:numPr>
                <w:ilvl w:val="0"/>
                <w:numId w:val="2"/>
              </w:numPr>
              <w:tabs>
                <w:tab w:val="clear" w:pos="720"/>
                <w:tab w:val="num" w:pos="884"/>
              </w:tabs>
              <w:spacing w:before="80" w:after="80"/>
              <w:ind w:left="459" w:hanging="284"/>
              <w:textAlignment w:val="center"/>
              <w:rPr>
                <w:rFonts w:ascii="Arial" w:hAnsi="Arial" w:cs="Arial"/>
                <w:sz w:val="20"/>
                <w:szCs w:val="20"/>
              </w:rPr>
            </w:pPr>
            <w:r w:rsidRPr="007A25FB">
              <w:rPr>
                <w:rFonts w:ascii="Arial" w:hAnsi="Arial" w:cs="Arial"/>
                <w:sz w:val="20"/>
                <w:szCs w:val="20"/>
              </w:rPr>
              <w:t xml:space="preserve">The Community Reference Group (CRG) discussed the Outstanding Actions and Issues Register. </w:t>
            </w:r>
          </w:p>
        </w:tc>
      </w:tr>
      <w:tr w:rsidR="00D41AA6" w14:paraId="42A1560D" w14:textId="77777777" w:rsidTr="0000598E">
        <w:trPr>
          <w:trHeight w:val="340"/>
        </w:trPr>
        <w:tc>
          <w:tcPr>
            <w:tcW w:w="851"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3FEE676A" w14:textId="77777777" w:rsidR="00D41AA6" w:rsidRDefault="00D41AA6" w:rsidP="00C81C28">
            <w:pPr>
              <w:pStyle w:val="DTPLIintrotext"/>
              <w:spacing w:before="80" w:after="80"/>
              <w:rPr>
                <w:rFonts w:ascii="Arial" w:hAnsi="Arial"/>
                <w:color w:val="auto"/>
                <w:sz w:val="20"/>
                <w:lang w:eastAsia="en-US"/>
              </w:rPr>
            </w:pPr>
            <w:r>
              <w:rPr>
                <w:rFonts w:ascii="Arial" w:hAnsi="Arial"/>
                <w:color w:val="auto"/>
                <w:sz w:val="20"/>
                <w:lang w:eastAsia="en-US"/>
              </w:rPr>
              <w:t>2.</w:t>
            </w:r>
          </w:p>
        </w:tc>
        <w:tc>
          <w:tcPr>
            <w:tcW w:w="9214"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3802130B" w14:textId="77777777" w:rsidR="00D41AA6" w:rsidRDefault="00D41AA6" w:rsidP="00C81C28">
            <w:pPr>
              <w:pStyle w:val="DTPLIintrotext"/>
              <w:spacing w:before="80" w:after="80"/>
              <w:rPr>
                <w:rFonts w:ascii="Arial" w:hAnsi="Arial"/>
                <w:color w:val="auto"/>
                <w:sz w:val="20"/>
                <w:lang w:eastAsia="en-US"/>
              </w:rPr>
            </w:pPr>
            <w:r>
              <w:rPr>
                <w:rFonts w:ascii="Arial" w:hAnsi="Arial"/>
                <w:color w:val="auto"/>
                <w:sz w:val="20"/>
                <w:lang w:eastAsia="en-US"/>
              </w:rPr>
              <w:t>Presentation from Cross Yarra Partnership</w:t>
            </w:r>
          </w:p>
        </w:tc>
      </w:tr>
      <w:tr w:rsidR="00D41AA6" w14:paraId="403099FB" w14:textId="77777777" w:rsidTr="0000598E">
        <w:trPr>
          <w:trHeight w:val="2042"/>
        </w:trPr>
        <w:tc>
          <w:tcPr>
            <w:tcW w:w="851" w:type="dxa"/>
            <w:tcBorders>
              <w:top w:val="nil"/>
              <w:left w:val="single" w:sz="4" w:space="0" w:color="808080" w:themeColor="background1" w:themeShade="80"/>
              <w:bottom w:val="nil"/>
              <w:right w:val="single" w:sz="4" w:space="0" w:color="808080" w:themeColor="background1" w:themeShade="80"/>
            </w:tcBorders>
            <w:vAlign w:val="center"/>
          </w:tcPr>
          <w:p w14:paraId="426F0E62" w14:textId="77777777" w:rsidR="00D41AA6" w:rsidRDefault="00D41AA6" w:rsidP="00C81C28">
            <w:pPr>
              <w:pStyle w:val="DTPLIintrotext"/>
              <w:spacing w:before="80" w:after="80"/>
              <w:rPr>
                <w:rFonts w:ascii="Arial" w:hAnsi="Arial"/>
                <w:color w:val="auto"/>
                <w:sz w:val="20"/>
                <w:lang w:eastAsia="en-US"/>
              </w:rPr>
            </w:pPr>
          </w:p>
          <w:p w14:paraId="3987A164" w14:textId="77777777" w:rsidR="00D41AA6" w:rsidRDefault="00D41AA6" w:rsidP="00C81C28">
            <w:pPr>
              <w:spacing w:before="80" w:after="80"/>
              <w:rPr>
                <w:lang w:eastAsia="en-US"/>
              </w:rPr>
            </w:pPr>
          </w:p>
          <w:p w14:paraId="2347405D" w14:textId="77777777" w:rsidR="00D41AA6" w:rsidRDefault="00D41AA6" w:rsidP="00C81C28">
            <w:pPr>
              <w:spacing w:before="80" w:after="80"/>
              <w:rPr>
                <w:lang w:eastAsia="en-US"/>
              </w:rPr>
            </w:pPr>
          </w:p>
          <w:p w14:paraId="7F7CEAC0" w14:textId="77777777" w:rsidR="00D41AA6" w:rsidRDefault="00D41AA6" w:rsidP="00C81C28">
            <w:pPr>
              <w:spacing w:before="80" w:after="80"/>
              <w:rPr>
                <w:lang w:eastAsia="en-US"/>
              </w:rPr>
            </w:pPr>
          </w:p>
          <w:p w14:paraId="7646C613" w14:textId="77777777" w:rsidR="00D41AA6" w:rsidRDefault="00D41AA6" w:rsidP="00C81C28">
            <w:pPr>
              <w:spacing w:before="80" w:after="80"/>
              <w:rPr>
                <w:lang w:eastAsia="en-US"/>
              </w:rPr>
            </w:pPr>
          </w:p>
          <w:p w14:paraId="1429D0B3" w14:textId="77777777" w:rsidR="00D41AA6" w:rsidRDefault="00D41AA6" w:rsidP="00C81C28">
            <w:pPr>
              <w:spacing w:before="80" w:after="80"/>
              <w:rPr>
                <w:lang w:eastAsia="en-US"/>
              </w:rPr>
            </w:pPr>
          </w:p>
          <w:p w14:paraId="23381801" w14:textId="77777777" w:rsidR="00D41AA6" w:rsidRDefault="00D41AA6" w:rsidP="00C81C28">
            <w:pPr>
              <w:spacing w:before="80" w:after="80"/>
              <w:rPr>
                <w:lang w:eastAsia="en-US"/>
              </w:rPr>
            </w:pPr>
          </w:p>
          <w:p w14:paraId="39FDA1F3" w14:textId="77777777" w:rsidR="00D41AA6" w:rsidRDefault="00D41AA6" w:rsidP="00C81C28">
            <w:pPr>
              <w:spacing w:before="80" w:after="80"/>
              <w:rPr>
                <w:lang w:eastAsia="en-US"/>
              </w:rPr>
            </w:pPr>
          </w:p>
          <w:p w14:paraId="523ABAF9" w14:textId="77777777" w:rsidR="00D41AA6" w:rsidRDefault="00D41AA6" w:rsidP="00C81C28">
            <w:pPr>
              <w:spacing w:before="80" w:after="80"/>
              <w:rPr>
                <w:lang w:eastAsia="en-US"/>
              </w:rPr>
            </w:pPr>
          </w:p>
          <w:p w14:paraId="3223B82D" w14:textId="77777777" w:rsidR="00D41AA6" w:rsidRDefault="00D41AA6" w:rsidP="00C81C28">
            <w:pPr>
              <w:spacing w:before="80" w:after="80"/>
              <w:rPr>
                <w:lang w:eastAsia="en-US"/>
              </w:rPr>
            </w:pPr>
          </w:p>
          <w:p w14:paraId="1F5D6865" w14:textId="77777777" w:rsidR="00D41AA6" w:rsidRDefault="00D41AA6" w:rsidP="00C81C28">
            <w:pPr>
              <w:spacing w:before="80" w:after="80"/>
              <w:rPr>
                <w:lang w:eastAsia="en-US"/>
              </w:rPr>
            </w:pPr>
          </w:p>
          <w:p w14:paraId="5D7AC08F" w14:textId="77777777" w:rsidR="00D41AA6" w:rsidRDefault="00D41AA6" w:rsidP="00C81C28">
            <w:pPr>
              <w:spacing w:before="80" w:after="80"/>
              <w:rPr>
                <w:lang w:eastAsia="en-US"/>
              </w:rPr>
            </w:pPr>
          </w:p>
          <w:p w14:paraId="493A0DEF" w14:textId="77777777" w:rsidR="00D41AA6" w:rsidRDefault="00D41AA6" w:rsidP="00C81C28">
            <w:pPr>
              <w:spacing w:before="80" w:after="80"/>
              <w:rPr>
                <w:lang w:eastAsia="en-US"/>
              </w:rPr>
            </w:pPr>
          </w:p>
          <w:p w14:paraId="53355773" w14:textId="77777777" w:rsidR="00D41AA6" w:rsidRDefault="00D41AA6" w:rsidP="00C81C28">
            <w:pPr>
              <w:spacing w:before="80" w:after="80"/>
              <w:rPr>
                <w:lang w:eastAsia="en-US"/>
              </w:rPr>
            </w:pPr>
          </w:p>
          <w:p w14:paraId="4068B783" w14:textId="77777777" w:rsidR="00D41AA6" w:rsidRDefault="00D41AA6" w:rsidP="00C81C28">
            <w:pPr>
              <w:spacing w:before="80" w:after="80"/>
              <w:rPr>
                <w:lang w:eastAsia="en-US"/>
              </w:rPr>
            </w:pPr>
          </w:p>
          <w:p w14:paraId="0C54E32D" w14:textId="77777777" w:rsidR="00D41AA6" w:rsidRDefault="00D41AA6" w:rsidP="00C81C28">
            <w:pPr>
              <w:spacing w:before="80" w:after="80"/>
              <w:rPr>
                <w:lang w:eastAsia="en-US"/>
              </w:rPr>
            </w:pPr>
          </w:p>
          <w:p w14:paraId="2F9BECDF" w14:textId="77777777" w:rsidR="00D41AA6" w:rsidRDefault="00D41AA6" w:rsidP="00C81C28">
            <w:pPr>
              <w:spacing w:before="80" w:after="80"/>
              <w:textAlignment w:val="center"/>
              <w:rPr>
                <w:lang w:eastAsia="en-US"/>
              </w:rPr>
            </w:pPr>
          </w:p>
        </w:tc>
        <w:tc>
          <w:tcPr>
            <w:tcW w:w="9214" w:type="dxa"/>
            <w:tcBorders>
              <w:top w:val="nil"/>
              <w:left w:val="single" w:sz="4" w:space="0" w:color="808080" w:themeColor="background1" w:themeShade="80"/>
              <w:bottom w:val="nil"/>
              <w:right w:val="single" w:sz="4" w:space="0" w:color="808080" w:themeColor="background1" w:themeShade="80"/>
            </w:tcBorders>
            <w:vAlign w:val="center"/>
            <w:hideMark/>
          </w:tcPr>
          <w:p w14:paraId="62936B05" w14:textId="2BCE337C" w:rsidR="00084707" w:rsidRPr="00084707" w:rsidRDefault="00084707" w:rsidP="00084707">
            <w:pPr>
              <w:spacing w:before="80" w:after="80"/>
              <w:rPr>
                <w:rFonts w:ascii="Arial" w:hAnsi="Arial" w:cs="Arial"/>
                <w:sz w:val="20"/>
                <w:szCs w:val="20"/>
                <w:lang w:eastAsia="en-US"/>
              </w:rPr>
            </w:pPr>
            <w:r w:rsidRPr="00084707">
              <w:rPr>
                <w:rFonts w:ascii="Arial" w:hAnsi="Arial" w:cs="Arial"/>
                <w:sz w:val="20"/>
                <w:szCs w:val="20"/>
                <w:lang w:eastAsia="en-US"/>
              </w:rPr>
              <w:t>Presentation by Melinda Kelly (CYP) on current and upcoming works in the State Library Station precinct</w:t>
            </w:r>
            <w:r>
              <w:rPr>
                <w:rFonts w:ascii="Arial" w:hAnsi="Arial" w:cs="Arial"/>
                <w:sz w:val="20"/>
                <w:szCs w:val="20"/>
                <w:lang w:eastAsia="en-US"/>
              </w:rPr>
              <w:t>.</w:t>
            </w:r>
          </w:p>
          <w:p w14:paraId="4C7D9C9F" w14:textId="77777777" w:rsidR="00084707" w:rsidRPr="00084707" w:rsidRDefault="00084707" w:rsidP="00084707">
            <w:pPr>
              <w:spacing w:before="80" w:after="80"/>
              <w:rPr>
                <w:rFonts w:ascii="Arial" w:hAnsi="Arial" w:cs="Arial"/>
                <w:sz w:val="20"/>
                <w:szCs w:val="20"/>
                <w:lang w:eastAsia="en-US"/>
              </w:rPr>
            </w:pPr>
            <w:r w:rsidRPr="00084707">
              <w:rPr>
                <w:rFonts w:ascii="Arial" w:hAnsi="Arial" w:cs="Arial"/>
                <w:sz w:val="20"/>
                <w:szCs w:val="20"/>
                <w:lang w:eastAsia="en-US"/>
              </w:rPr>
              <w:t>Presentation by Blythe Chidgey (CYP) on Town Hall station construction</w:t>
            </w:r>
          </w:p>
          <w:p w14:paraId="09EE58A1" w14:textId="77777777" w:rsidR="00084707" w:rsidRPr="00084707" w:rsidRDefault="00084707" w:rsidP="00084707">
            <w:pPr>
              <w:spacing w:before="80" w:after="80"/>
              <w:rPr>
                <w:rFonts w:ascii="Arial" w:hAnsi="Arial" w:cs="Arial"/>
                <w:sz w:val="20"/>
                <w:szCs w:val="20"/>
                <w:lang w:eastAsia="en-US"/>
              </w:rPr>
            </w:pPr>
            <w:r w:rsidRPr="00084707">
              <w:rPr>
                <w:rFonts w:ascii="Arial" w:hAnsi="Arial" w:cs="Arial"/>
                <w:sz w:val="20"/>
                <w:szCs w:val="20"/>
                <w:lang w:eastAsia="en-US"/>
              </w:rPr>
              <w:t xml:space="preserve">Presentation by Michael Lavender (CYP) on traffic and transport. </w:t>
            </w:r>
          </w:p>
          <w:p w14:paraId="76E0DA1A" w14:textId="7A47B3EB" w:rsidR="00122422" w:rsidRPr="00122422" w:rsidRDefault="00084707" w:rsidP="00122422">
            <w:pPr>
              <w:spacing w:before="80" w:after="80"/>
              <w:rPr>
                <w:rFonts w:ascii="Arial" w:hAnsi="Arial" w:cs="Arial"/>
                <w:sz w:val="20"/>
                <w:szCs w:val="20"/>
                <w:lang w:eastAsia="en-US"/>
              </w:rPr>
            </w:pPr>
            <w:r w:rsidRPr="00084707">
              <w:rPr>
                <w:rFonts w:ascii="Arial" w:hAnsi="Arial" w:cs="Arial"/>
                <w:sz w:val="20"/>
                <w:szCs w:val="20"/>
                <w:lang w:eastAsia="en-US"/>
              </w:rPr>
              <w:t>Presentation by Mary Parker (CYP) on creative program.</w:t>
            </w:r>
          </w:p>
          <w:p w14:paraId="3CF47B58" w14:textId="77777777" w:rsidR="00363055" w:rsidRPr="00363055" w:rsidRDefault="00363055" w:rsidP="00C81C28">
            <w:pPr>
              <w:spacing w:before="80" w:after="80"/>
              <w:rPr>
                <w:rFonts w:ascii="Arial" w:hAnsi="Arial" w:cs="Arial"/>
                <w:sz w:val="20"/>
                <w:szCs w:val="20"/>
              </w:rPr>
            </w:pPr>
            <w:r w:rsidRPr="00363055">
              <w:rPr>
                <w:rFonts w:ascii="Arial" w:hAnsi="Arial" w:cs="Arial"/>
                <w:sz w:val="20"/>
                <w:szCs w:val="20"/>
              </w:rPr>
              <w:t>Matters arising:</w:t>
            </w:r>
          </w:p>
          <w:p w14:paraId="47D4AC7B" w14:textId="77777777" w:rsidR="00084707" w:rsidRPr="00084707" w:rsidRDefault="00084707" w:rsidP="00EF1E53">
            <w:pPr>
              <w:numPr>
                <w:ilvl w:val="0"/>
                <w:numId w:val="2"/>
              </w:numPr>
              <w:tabs>
                <w:tab w:val="clear" w:pos="720"/>
                <w:tab w:val="num" w:pos="884"/>
              </w:tabs>
              <w:spacing w:before="80" w:after="80"/>
              <w:ind w:left="459" w:hanging="284"/>
              <w:textAlignment w:val="center"/>
              <w:rPr>
                <w:rFonts w:ascii="Arial" w:hAnsi="Arial" w:cs="Arial"/>
                <w:sz w:val="20"/>
                <w:szCs w:val="20"/>
              </w:rPr>
            </w:pPr>
            <w:r w:rsidRPr="00084707">
              <w:rPr>
                <w:rFonts w:ascii="Arial" w:hAnsi="Arial" w:cs="Arial"/>
                <w:sz w:val="20"/>
                <w:szCs w:val="20"/>
              </w:rPr>
              <w:t>Robert Moore (Brady Hotel) raised creative treatment and activation on the La Trobe Street site and asked whether the project intended to replace the current branding treatment. CYP confirmed new creative treatment is forthcoming now that it has finished installing hard hoarding around the site.</w:t>
            </w:r>
          </w:p>
          <w:p w14:paraId="14E4B90C" w14:textId="77777777" w:rsidR="00AA78C9" w:rsidRPr="00084707" w:rsidRDefault="00AA78C9" w:rsidP="00EF1E53">
            <w:pPr>
              <w:numPr>
                <w:ilvl w:val="0"/>
                <w:numId w:val="2"/>
              </w:numPr>
              <w:tabs>
                <w:tab w:val="clear" w:pos="720"/>
                <w:tab w:val="num" w:pos="884"/>
              </w:tabs>
              <w:spacing w:before="80" w:after="80"/>
              <w:ind w:left="459" w:hanging="284"/>
              <w:textAlignment w:val="center"/>
              <w:rPr>
                <w:rFonts w:ascii="Arial" w:hAnsi="Arial" w:cs="Arial"/>
                <w:sz w:val="20"/>
                <w:szCs w:val="20"/>
              </w:rPr>
            </w:pPr>
            <w:r w:rsidRPr="00084707">
              <w:rPr>
                <w:rFonts w:ascii="Arial" w:hAnsi="Arial" w:cs="Arial"/>
                <w:sz w:val="20"/>
                <w:szCs w:val="20"/>
              </w:rPr>
              <w:t>The CRG discussed project shutdown over the Christmas and New Year period. CYP confirmed it intends to stop works from Friday 20 December 2019. In-office work is scheduled to recommence on Monday 6 January 2020, with full works expected to return to site on 13 January 2020.</w:t>
            </w:r>
          </w:p>
          <w:p w14:paraId="259BBE6E" w14:textId="77777777" w:rsidR="00AA78C9" w:rsidRPr="00084707" w:rsidRDefault="00AA78C9" w:rsidP="00EF1E53">
            <w:pPr>
              <w:numPr>
                <w:ilvl w:val="0"/>
                <w:numId w:val="2"/>
              </w:numPr>
              <w:tabs>
                <w:tab w:val="clear" w:pos="720"/>
                <w:tab w:val="num" w:pos="884"/>
              </w:tabs>
              <w:spacing w:before="80" w:after="80"/>
              <w:ind w:left="459" w:hanging="284"/>
              <w:textAlignment w:val="center"/>
              <w:rPr>
                <w:rFonts w:ascii="Arial" w:hAnsi="Arial" w:cs="Arial"/>
                <w:sz w:val="20"/>
                <w:szCs w:val="20"/>
              </w:rPr>
            </w:pPr>
            <w:r w:rsidRPr="00084707">
              <w:rPr>
                <w:rFonts w:ascii="Arial" w:hAnsi="Arial" w:cs="Arial"/>
                <w:sz w:val="20"/>
                <w:szCs w:val="20"/>
              </w:rPr>
              <w:t xml:space="preserve">Melanie Ashe asked whether the temporary acoustic shed over Shaft A in CBD South will move with the works. CYP confirmed the shed is just for Shaft A. Melanie asked whether installation of the shed will lead to a reduction in dust in the area. CYP confirmed there will be a reduction in dust in the area, partly due to the shed, but also due to installation of the deck in the Flinders Quarter site. This deck will function similarly to the deck at Parkville Station. </w:t>
            </w:r>
          </w:p>
          <w:p w14:paraId="62E536DC" w14:textId="77777777" w:rsidR="00AA78C9" w:rsidRPr="00084707" w:rsidRDefault="00AA78C9" w:rsidP="00EF1E53">
            <w:pPr>
              <w:numPr>
                <w:ilvl w:val="0"/>
                <w:numId w:val="2"/>
              </w:numPr>
              <w:tabs>
                <w:tab w:val="clear" w:pos="720"/>
                <w:tab w:val="num" w:pos="884"/>
              </w:tabs>
              <w:spacing w:before="80" w:after="80"/>
              <w:ind w:left="459" w:hanging="284"/>
              <w:textAlignment w:val="center"/>
              <w:rPr>
                <w:rFonts w:ascii="Arial" w:hAnsi="Arial" w:cs="Arial"/>
                <w:sz w:val="20"/>
                <w:szCs w:val="20"/>
              </w:rPr>
            </w:pPr>
            <w:r w:rsidRPr="00084707">
              <w:rPr>
                <w:rFonts w:ascii="Arial" w:hAnsi="Arial" w:cs="Arial"/>
                <w:sz w:val="20"/>
                <w:szCs w:val="20"/>
              </w:rPr>
              <w:t>The CRG discussed construction of the CBD South Oversite Development. CYP confirmed construction of the Oversite Development is scheduled to commence in 2022, once the concrete slab and basement works at the Flinders Quarter site have been completed.</w:t>
            </w:r>
          </w:p>
          <w:p w14:paraId="0E7678E8" w14:textId="77777777" w:rsidR="00AA78C9" w:rsidRPr="00084707" w:rsidRDefault="00AA78C9" w:rsidP="00EF1E53">
            <w:pPr>
              <w:numPr>
                <w:ilvl w:val="0"/>
                <w:numId w:val="2"/>
              </w:numPr>
              <w:tabs>
                <w:tab w:val="clear" w:pos="720"/>
                <w:tab w:val="num" w:pos="884"/>
              </w:tabs>
              <w:spacing w:before="80" w:after="80"/>
              <w:ind w:left="459" w:hanging="284"/>
              <w:textAlignment w:val="center"/>
              <w:rPr>
                <w:rFonts w:ascii="Arial" w:hAnsi="Arial" w:cs="Arial"/>
                <w:sz w:val="20"/>
                <w:szCs w:val="20"/>
              </w:rPr>
            </w:pPr>
            <w:r w:rsidRPr="00084707">
              <w:rPr>
                <w:rFonts w:ascii="Arial" w:hAnsi="Arial" w:cs="Arial"/>
                <w:sz w:val="20"/>
                <w:szCs w:val="20"/>
              </w:rPr>
              <w:t xml:space="preserve">Eugenie Austin asked whether the piling rig working outside the </w:t>
            </w:r>
            <w:proofErr w:type="spellStart"/>
            <w:r w:rsidRPr="00084707">
              <w:rPr>
                <w:rFonts w:ascii="Arial" w:hAnsi="Arial" w:cs="Arial"/>
                <w:sz w:val="20"/>
                <w:szCs w:val="20"/>
              </w:rPr>
              <w:t>UniLodge</w:t>
            </w:r>
            <w:proofErr w:type="spellEnd"/>
            <w:r w:rsidRPr="00084707">
              <w:rPr>
                <w:rFonts w:ascii="Arial" w:hAnsi="Arial" w:cs="Arial"/>
                <w:sz w:val="20"/>
                <w:szCs w:val="20"/>
              </w:rPr>
              <w:t xml:space="preserve"> building at the Flinders Link site would return. CYP confirmed a different rig will return to finish piling in that area in early 2020. </w:t>
            </w:r>
          </w:p>
          <w:p w14:paraId="72090DBB" w14:textId="77777777" w:rsidR="00AA78C9" w:rsidRPr="00084707" w:rsidRDefault="00AA78C9" w:rsidP="00EF1E53">
            <w:pPr>
              <w:numPr>
                <w:ilvl w:val="0"/>
                <w:numId w:val="2"/>
              </w:numPr>
              <w:tabs>
                <w:tab w:val="clear" w:pos="720"/>
                <w:tab w:val="num" w:pos="884"/>
              </w:tabs>
              <w:spacing w:before="80" w:after="80"/>
              <w:ind w:left="459" w:hanging="284"/>
              <w:textAlignment w:val="center"/>
              <w:rPr>
                <w:rFonts w:ascii="Arial" w:hAnsi="Arial" w:cs="Arial"/>
                <w:sz w:val="20"/>
                <w:szCs w:val="20"/>
              </w:rPr>
            </w:pPr>
            <w:r w:rsidRPr="00084707">
              <w:rPr>
                <w:rFonts w:ascii="Arial" w:hAnsi="Arial" w:cs="Arial"/>
                <w:sz w:val="20"/>
                <w:szCs w:val="20"/>
              </w:rPr>
              <w:t>Melanie Ashe raised impacts to Degraves Street trading due to a concrete truck parked across the Street. CYP agreed to follow up this instance with Melanie directly.</w:t>
            </w:r>
          </w:p>
          <w:p w14:paraId="6060BAA3" w14:textId="64847265" w:rsidR="00AA78C9" w:rsidRPr="00EB7761" w:rsidRDefault="00AA78C9" w:rsidP="002912C6">
            <w:pPr>
              <w:numPr>
                <w:ilvl w:val="0"/>
                <w:numId w:val="2"/>
              </w:numPr>
              <w:tabs>
                <w:tab w:val="clear" w:pos="720"/>
                <w:tab w:val="num" w:pos="884"/>
              </w:tabs>
              <w:spacing w:before="80" w:after="80"/>
              <w:ind w:left="459" w:hanging="284"/>
              <w:textAlignment w:val="center"/>
              <w:rPr>
                <w:rFonts w:ascii="Arial" w:hAnsi="Arial" w:cs="Arial"/>
                <w:i/>
                <w:sz w:val="20"/>
                <w:szCs w:val="20"/>
              </w:rPr>
            </w:pPr>
            <w:r w:rsidRPr="00EB7761">
              <w:rPr>
                <w:rFonts w:ascii="Arial" w:hAnsi="Arial" w:cs="Arial"/>
                <w:sz w:val="20"/>
                <w:szCs w:val="20"/>
              </w:rPr>
              <w:t>Melanie Ashe raised pedestrian counters</w:t>
            </w:r>
            <w:r w:rsidR="005339F7" w:rsidRPr="00EB7761">
              <w:rPr>
                <w:rFonts w:ascii="Arial" w:hAnsi="Arial" w:cs="Arial"/>
                <w:sz w:val="20"/>
                <w:szCs w:val="20"/>
              </w:rPr>
              <w:t xml:space="preserve"> on Degraves Street</w:t>
            </w:r>
            <w:r w:rsidR="00CD65AF" w:rsidRPr="00EB7761">
              <w:rPr>
                <w:rFonts w:ascii="Arial" w:hAnsi="Arial" w:cs="Arial"/>
                <w:sz w:val="20"/>
                <w:szCs w:val="20"/>
              </w:rPr>
              <w:t xml:space="preserve"> and asked whether the Project was collecting pedestrian data</w:t>
            </w:r>
            <w:r w:rsidR="005339F7" w:rsidRPr="00EB7761">
              <w:rPr>
                <w:rFonts w:ascii="Arial" w:hAnsi="Arial" w:cs="Arial"/>
                <w:sz w:val="20"/>
                <w:szCs w:val="20"/>
              </w:rPr>
              <w:t xml:space="preserve">. CYP, RPV and City of Melbourne </w:t>
            </w:r>
            <w:r w:rsidR="0023557B" w:rsidRPr="00EB7761">
              <w:rPr>
                <w:rFonts w:ascii="Arial" w:hAnsi="Arial" w:cs="Arial"/>
                <w:sz w:val="20"/>
                <w:szCs w:val="20"/>
              </w:rPr>
              <w:t xml:space="preserve">each </w:t>
            </w:r>
            <w:r w:rsidR="005339F7" w:rsidRPr="00EB7761">
              <w:rPr>
                <w:rFonts w:ascii="Arial" w:hAnsi="Arial" w:cs="Arial"/>
                <w:sz w:val="20"/>
                <w:szCs w:val="20"/>
              </w:rPr>
              <w:t xml:space="preserve">confirmed </w:t>
            </w:r>
            <w:r w:rsidR="0023557B" w:rsidRPr="00EB7761">
              <w:rPr>
                <w:rFonts w:ascii="Arial" w:hAnsi="Arial" w:cs="Arial"/>
                <w:sz w:val="20"/>
                <w:szCs w:val="20"/>
              </w:rPr>
              <w:t>they are collecting</w:t>
            </w:r>
            <w:r w:rsidR="005E0CF9" w:rsidRPr="00EB7761">
              <w:rPr>
                <w:rFonts w:ascii="Arial" w:hAnsi="Arial" w:cs="Arial"/>
                <w:sz w:val="20"/>
                <w:szCs w:val="20"/>
              </w:rPr>
              <w:t xml:space="preserve"> Degraves Street</w:t>
            </w:r>
            <w:r w:rsidR="0023557B" w:rsidRPr="00EB7761">
              <w:rPr>
                <w:rFonts w:ascii="Arial" w:hAnsi="Arial" w:cs="Arial"/>
                <w:sz w:val="20"/>
                <w:szCs w:val="20"/>
              </w:rPr>
              <w:t xml:space="preserve"> pedestrian data in the Flinders Quarter precinct. </w:t>
            </w:r>
            <w:r w:rsidR="00E80225" w:rsidRPr="00EB7761">
              <w:rPr>
                <w:rFonts w:ascii="Arial" w:hAnsi="Arial" w:cs="Arial"/>
                <w:sz w:val="20"/>
                <w:szCs w:val="20"/>
              </w:rPr>
              <w:t>Each agreed collation of pedestrian data would help to understand how pedestrian flows in the precinct have changed since the closure. City</w:t>
            </w:r>
            <w:r w:rsidR="002912C6" w:rsidRPr="00EB7761">
              <w:rPr>
                <w:rFonts w:ascii="Arial" w:hAnsi="Arial" w:cs="Arial"/>
                <w:sz w:val="20"/>
                <w:szCs w:val="20"/>
              </w:rPr>
              <w:t xml:space="preserve"> of Melbourne</w:t>
            </w:r>
            <w:r w:rsidR="005E0CF9" w:rsidRPr="00EB7761">
              <w:rPr>
                <w:rFonts w:ascii="Arial" w:hAnsi="Arial" w:cs="Arial"/>
                <w:sz w:val="20"/>
                <w:szCs w:val="20"/>
              </w:rPr>
              <w:t xml:space="preserve"> confirmed it sees Degraves Street as an important entry point to the city’s laneway corridor and confirmed it is monitoring closely to understand the way pedestrian flows are changing. City of Melbourne</w:t>
            </w:r>
            <w:r w:rsidR="002912C6" w:rsidRPr="00EB7761">
              <w:rPr>
                <w:rFonts w:ascii="Arial" w:hAnsi="Arial" w:cs="Arial"/>
                <w:sz w:val="20"/>
                <w:szCs w:val="20"/>
              </w:rPr>
              <w:t xml:space="preserve"> clarified it has only collected relevant data since the announcement of the lane closure on Flinders Street.</w:t>
            </w:r>
            <w:r w:rsidR="005E0CF9" w:rsidRPr="00EB7761">
              <w:rPr>
                <w:rFonts w:ascii="Arial" w:hAnsi="Arial" w:cs="Arial"/>
                <w:sz w:val="20"/>
                <w:szCs w:val="20"/>
              </w:rPr>
              <w:t xml:space="preserve"> City of Melbourne indicated it is willing to collate relevant pedestrian data from CYP and RPV with its data and be the single point of contact for related queries. </w:t>
            </w:r>
          </w:p>
          <w:p w14:paraId="79E4FB38" w14:textId="1AF93EBB" w:rsidR="00AA78C9" w:rsidRPr="00084707" w:rsidRDefault="00AA78C9" w:rsidP="00B21CC2">
            <w:pPr>
              <w:numPr>
                <w:ilvl w:val="0"/>
                <w:numId w:val="2"/>
              </w:numPr>
              <w:tabs>
                <w:tab w:val="clear" w:pos="720"/>
                <w:tab w:val="num" w:pos="884"/>
              </w:tabs>
              <w:spacing w:before="80" w:after="80"/>
              <w:ind w:left="459" w:hanging="284"/>
              <w:textAlignment w:val="center"/>
              <w:rPr>
                <w:rFonts w:ascii="Arial" w:hAnsi="Arial" w:cs="Arial"/>
                <w:i/>
                <w:sz w:val="20"/>
                <w:szCs w:val="20"/>
              </w:rPr>
            </w:pPr>
            <w:r w:rsidRPr="00084707">
              <w:rPr>
                <w:rFonts w:ascii="Arial" w:hAnsi="Arial" w:cs="Arial"/>
                <w:sz w:val="20"/>
                <w:szCs w:val="20"/>
              </w:rPr>
              <w:t xml:space="preserve">Graeme Blackman raised noise </w:t>
            </w:r>
            <w:r w:rsidR="002912C6">
              <w:rPr>
                <w:rFonts w:ascii="Arial" w:hAnsi="Arial" w:cs="Arial"/>
                <w:sz w:val="20"/>
                <w:szCs w:val="20"/>
              </w:rPr>
              <w:t>at the lower levels and car park of the Westin Hotel</w:t>
            </w:r>
            <w:r w:rsidR="001429A8">
              <w:rPr>
                <w:rFonts w:ascii="Arial" w:hAnsi="Arial" w:cs="Arial"/>
                <w:sz w:val="20"/>
                <w:szCs w:val="20"/>
              </w:rPr>
              <w:t xml:space="preserve"> and asked what mitigation strategies are in place</w:t>
            </w:r>
            <w:r w:rsidR="00B21CC2">
              <w:rPr>
                <w:rFonts w:ascii="Arial" w:hAnsi="Arial" w:cs="Arial"/>
                <w:sz w:val="20"/>
                <w:szCs w:val="20"/>
              </w:rPr>
              <w:t>. Graeme confirmed the</w:t>
            </w:r>
            <w:r w:rsidR="001429A8">
              <w:rPr>
                <w:rFonts w:ascii="Arial" w:hAnsi="Arial" w:cs="Arial"/>
                <w:sz w:val="20"/>
                <w:szCs w:val="20"/>
              </w:rPr>
              <w:t xml:space="preserve"> acoustic shed is effectively mitigating above-ground impacts and confirmed </w:t>
            </w:r>
            <w:r w:rsidR="00C27ADA">
              <w:rPr>
                <w:rFonts w:ascii="Arial" w:hAnsi="Arial" w:cs="Arial"/>
                <w:sz w:val="20"/>
                <w:szCs w:val="20"/>
              </w:rPr>
              <w:t>t</w:t>
            </w:r>
            <w:r w:rsidR="00921CF9">
              <w:rPr>
                <w:rFonts w:ascii="Arial" w:hAnsi="Arial" w:cs="Arial"/>
                <w:sz w:val="20"/>
                <w:szCs w:val="20"/>
              </w:rPr>
              <w:t>his noise is impacting at levels below ground only.</w:t>
            </w:r>
            <w:r w:rsidR="001429A8">
              <w:rPr>
                <w:rFonts w:ascii="Arial" w:hAnsi="Arial" w:cs="Arial"/>
                <w:sz w:val="20"/>
                <w:szCs w:val="20"/>
              </w:rPr>
              <w:t xml:space="preserve"> </w:t>
            </w:r>
            <w:r w:rsidR="00773C92">
              <w:rPr>
                <w:rFonts w:ascii="Arial" w:hAnsi="Arial" w:cs="Arial"/>
                <w:sz w:val="20"/>
                <w:szCs w:val="20"/>
              </w:rPr>
              <w:t xml:space="preserve">CYP confirmed it is looking to implement a less </w:t>
            </w:r>
            <w:r w:rsidR="003548AC">
              <w:rPr>
                <w:rFonts w:ascii="Arial" w:hAnsi="Arial" w:cs="Arial"/>
                <w:sz w:val="20"/>
                <w:szCs w:val="20"/>
              </w:rPr>
              <w:t xml:space="preserve">impactful </w:t>
            </w:r>
            <w:r w:rsidR="00773C92">
              <w:rPr>
                <w:rFonts w:ascii="Arial" w:hAnsi="Arial" w:cs="Arial"/>
                <w:sz w:val="20"/>
                <w:szCs w:val="20"/>
              </w:rPr>
              <w:t>methodolog</w:t>
            </w:r>
            <w:r w:rsidR="003548AC">
              <w:rPr>
                <w:rFonts w:ascii="Arial" w:hAnsi="Arial" w:cs="Arial"/>
                <w:sz w:val="20"/>
                <w:szCs w:val="20"/>
              </w:rPr>
              <w:t xml:space="preserve">y in coming </w:t>
            </w:r>
            <w:proofErr w:type="gramStart"/>
            <w:r w:rsidR="003548AC">
              <w:rPr>
                <w:rFonts w:ascii="Arial" w:hAnsi="Arial" w:cs="Arial"/>
                <w:sz w:val="20"/>
                <w:szCs w:val="20"/>
              </w:rPr>
              <w:t>weeks, and</w:t>
            </w:r>
            <w:proofErr w:type="gramEnd"/>
            <w:r w:rsidR="003548AC">
              <w:rPr>
                <w:rFonts w:ascii="Arial" w:hAnsi="Arial" w:cs="Arial"/>
                <w:sz w:val="20"/>
                <w:szCs w:val="20"/>
              </w:rPr>
              <w:t xml:space="preserve"> confirmed </w:t>
            </w:r>
            <w:r w:rsidR="00FD0222">
              <w:rPr>
                <w:rFonts w:ascii="Arial" w:hAnsi="Arial" w:cs="Arial"/>
                <w:sz w:val="20"/>
                <w:szCs w:val="20"/>
              </w:rPr>
              <w:t xml:space="preserve">there will be a break from </w:t>
            </w:r>
            <w:r w:rsidR="00D44B3A">
              <w:rPr>
                <w:rFonts w:ascii="Arial" w:hAnsi="Arial" w:cs="Arial"/>
                <w:sz w:val="20"/>
                <w:szCs w:val="20"/>
              </w:rPr>
              <w:t xml:space="preserve">excavation while steel works </w:t>
            </w:r>
            <w:r w:rsidR="00B21CC2">
              <w:rPr>
                <w:rFonts w:ascii="Arial" w:hAnsi="Arial" w:cs="Arial"/>
                <w:sz w:val="20"/>
                <w:szCs w:val="20"/>
              </w:rPr>
              <w:t xml:space="preserve">are conducted. Graeme commented that it would be helpful for the Westin to have a timeline of noisy works to be conducted at City Square. </w:t>
            </w:r>
          </w:p>
          <w:p w14:paraId="608684C9" w14:textId="77777777" w:rsidR="00AA78C9" w:rsidRPr="00084707" w:rsidRDefault="00AA78C9" w:rsidP="00EF1E53">
            <w:pPr>
              <w:numPr>
                <w:ilvl w:val="0"/>
                <w:numId w:val="2"/>
              </w:numPr>
              <w:tabs>
                <w:tab w:val="clear" w:pos="720"/>
                <w:tab w:val="num" w:pos="884"/>
              </w:tabs>
              <w:spacing w:before="80" w:after="80"/>
              <w:ind w:left="459" w:hanging="284"/>
              <w:textAlignment w:val="center"/>
              <w:rPr>
                <w:rFonts w:ascii="Arial" w:hAnsi="Arial" w:cs="Arial"/>
                <w:sz w:val="20"/>
                <w:szCs w:val="20"/>
              </w:rPr>
            </w:pPr>
            <w:r w:rsidRPr="00084707">
              <w:rPr>
                <w:rFonts w:ascii="Arial" w:hAnsi="Arial" w:cs="Arial"/>
                <w:sz w:val="20"/>
                <w:szCs w:val="20"/>
              </w:rPr>
              <w:lastRenderedPageBreak/>
              <w:t xml:space="preserve">The CRG discussed the mural on the roof of the City Square acoustic shed. CYP confirmed it plans to host an open house even to enable public viewing. CYP confirmed part of the artwork will be installed in the Westin Hotel driveway for public viewing. </w:t>
            </w:r>
          </w:p>
          <w:p w14:paraId="23A0ED29" w14:textId="77777777" w:rsidR="00AA78C9" w:rsidRPr="00084707" w:rsidRDefault="00AA78C9" w:rsidP="00EF1E53">
            <w:pPr>
              <w:numPr>
                <w:ilvl w:val="0"/>
                <w:numId w:val="2"/>
              </w:numPr>
              <w:tabs>
                <w:tab w:val="clear" w:pos="720"/>
                <w:tab w:val="num" w:pos="884"/>
              </w:tabs>
              <w:spacing w:before="80" w:after="80"/>
              <w:ind w:left="459" w:hanging="284"/>
              <w:textAlignment w:val="center"/>
              <w:rPr>
                <w:rFonts w:ascii="Arial" w:hAnsi="Arial" w:cs="Arial"/>
                <w:sz w:val="20"/>
                <w:szCs w:val="20"/>
              </w:rPr>
            </w:pPr>
            <w:r w:rsidRPr="00084707">
              <w:rPr>
                <w:rFonts w:ascii="Arial" w:hAnsi="Arial" w:cs="Arial"/>
                <w:sz w:val="20"/>
                <w:szCs w:val="20"/>
              </w:rPr>
              <w:t xml:space="preserve">Melanie Ashe raised the Flinders Link construction interface with Campbell Arcade. CYP confirmed it is still working on the design interface with Campbell Arcade and agreed to provide an update to the CRG once the design is finalised. </w:t>
            </w:r>
          </w:p>
          <w:p w14:paraId="6FB70513" w14:textId="77777777" w:rsidR="00AA78C9" w:rsidRPr="00084707" w:rsidRDefault="00AA78C9" w:rsidP="00EF1E53">
            <w:pPr>
              <w:numPr>
                <w:ilvl w:val="0"/>
                <w:numId w:val="2"/>
              </w:numPr>
              <w:tabs>
                <w:tab w:val="clear" w:pos="720"/>
                <w:tab w:val="num" w:pos="884"/>
              </w:tabs>
              <w:spacing w:before="80" w:after="80"/>
              <w:ind w:left="459" w:hanging="284"/>
              <w:textAlignment w:val="center"/>
              <w:rPr>
                <w:rFonts w:ascii="Arial" w:hAnsi="Arial" w:cs="Arial"/>
                <w:sz w:val="20"/>
                <w:szCs w:val="20"/>
              </w:rPr>
            </w:pPr>
            <w:r w:rsidRPr="00084707">
              <w:rPr>
                <w:rFonts w:ascii="Arial" w:hAnsi="Arial" w:cs="Arial"/>
                <w:sz w:val="20"/>
                <w:szCs w:val="20"/>
              </w:rPr>
              <w:t xml:space="preserve">Graeme Blackman raised truck entry into site via Collins Street and described an incident where a truck entered the site at speed. CYP confirmed it is now instructing trucks entering via Collins Street to come to a full stop before entering site in response to such incidents and to improve cyclist safety. </w:t>
            </w:r>
          </w:p>
          <w:p w14:paraId="5B4A992B" w14:textId="3A899EA5" w:rsidR="00AA78C9" w:rsidRDefault="00AA78C9" w:rsidP="00EF1E53">
            <w:pPr>
              <w:numPr>
                <w:ilvl w:val="0"/>
                <w:numId w:val="2"/>
              </w:numPr>
              <w:tabs>
                <w:tab w:val="clear" w:pos="720"/>
                <w:tab w:val="num" w:pos="884"/>
              </w:tabs>
              <w:spacing w:before="80" w:after="80"/>
              <w:ind w:left="459" w:hanging="284"/>
              <w:textAlignment w:val="center"/>
              <w:rPr>
                <w:rFonts w:ascii="Arial" w:hAnsi="Arial" w:cs="Arial"/>
                <w:sz w:val="20"/>
                <w:szCs w:val="20"/>
              </w:rPr>
            </w:pPr>
            <w:r w:rsidRPr="00084707">
              <w:rPr>
                <w:rFonts w:ascii="Arial" w:hAnsi="Arial" w:cs="Arial"/>
                <w:sz w:val="20"/>
                <w:szCs w:val="20"/>
              </w:rPr>
              <w:t xml:space="preserve">The CRG discussed the egress point from the City Square site onto Swanston Street. CYP confirmed unpredictable pedestrian flows in this area are challenging </w:t>
            </w:r>
            <w:r w:rsidR="00A03946">
              <w:rPr>
                <w:rFonts w:ascii="Arial" w:hAnsi="Arial" w:cs="Arial"/>
                <w:sz w:val="20"/>
                <w:szCs w:val="20"/>
              </w:rPr>
              <w:t xml:space="preserve">to accommodate in traffic management </w:t>
            </w:r>
            <w:proofErr w:type="gramStart"/>
            <w:r w:rsidR="00A03946">
              <w:rPr>
                <w:rFonts w:ascii="Arial" w:hAnsi="Arial" w:cs="Arial"/>
                <w:sz w:val="20"/>
                <w:szCs w:val="20"/>
              </w:rPr>
              <w:t>strategies,</w:t>
            </w:r>
            <w:r w:rsidR="00A61FE9">
              <w:rPr>
                <w:rFonts w:ascii="Arial" w:hAnsi="Arial" w:cs="Arial"/>
                <w:sz w:val="20"/>
                <w:szCs w:val="20"/>
              </w:rPr>
              <w:t xml:space="preserve"> </w:t>
            </w:r>
            <w:r w:rsidR="00A03946">
              <w:rPr>
                <w:rFonts w:ascii="Arial" w:hAnsi="Arial" w:cs="Arial"/>
                <w:sz w:val="20"/>
                <w:szCs w:val="20"/>
              </w:rPr>
              <w:t>and</w:t>
            </w:r>
            <w:proofErr w:type="gramEnd"/>
            <w:r w:rsidR="00A03946">
              <w:rPr>
                <w:rFonts w:ascii="Arial" w:hAnsi="Arial" w:cs="Arial"/>
                <w:sz w:val="20"/>
                <w:szCs w:val="20"/>
              </w:rPr>
              <w:t xml:space="preserve"> confirmed the</w:t>
            </w:r>
            <w:r w:rsidRPr="00084707">
              <w:rPr>
                <w:rFonts w:ascii="Arial" w:hAnsi="Arial" w:cs="Arial"/>
                <w:sz w:val="20"/>
                <w:szCs w:val="20"/>
              </w:rPr>
              <w:t xml:space="preserve"> traffic management </w:t>
            </w:r>
            <w:r w:rsidR="00A03946">
              <w:rPr>
                <w:rFonts w:ascii="Arial" w:hAnsi="Arial" w:cs="Arial"/>
                <w:sz w:val="20"/>
                <w:szCs w:val="20"/>
              </w:rPr>
              <w:t xml:space="preserve">approach </w:t>
            </w:r>
            <w:r w:rsidRPr="00084707">
              <w:rPr>
                <w:rFonts w:ascii="Arial" w:hAnsi="Arial" w:cs="Arial"/>
                <w:sz w:val="20"/>
                <w:szCs w:val="20"/>
              </w:rPr>
              <w:t>in this area is constantly being evaluated and improved</w:t>
            </w:r>
            <w:r w:rsidR="00C27C66">
              <w:rPr>
                <w:rFonts w:ascii="Arial" w:hAnsi="Arial" w:cs="Arial"/>
                <w:sz w:val="20"/>
                <w:szCs w:val="20"/>
              </w:rPr>
              <w:t xml:space="preserve">. </w:t>
            </w:r>
          </w:p>
          <w:p w14:paraId="639AF71A" w14:textId="49035859" w:rsidR="00230118" w:rsidRDefault="00230118" w:rsidP="00EF1E53">
            <w:pPr>
              <w:numPr>
                <w:ilvl w:val="0"/>
                <w:numId w:val="2"/>
              </w:numPr>
              <w:tabs>
                <w:tab w:val="clear" w:pos="720"/>
                <w:tab w:val="num" w:pos="884"/>
              </w:tabs>
              <w:spacing w:before="80" w:after="80"/>
              <w:ind w:left="459" w:hanging="284"/>
              <w:textAlignment w:val="center"/>
              <w:rPr>
                <w:rFonts w:ascii="Arial" w:hAnsi="Arial" w:cs="Arial"/>
                <w:sz w:val="20"/>
                <w:szCs w:val="20"/>
              </w:rPr>
            </w:pPr>
            <w:r>
              <w:rPr>
                <w:rFonts w:ascii="Arial" w:hAnsi="Arial" w:cs="Arial"/>
                <w:sz w:val="20"/>
                <w:szCs w:val="20"/>
              </w:rPr>
              <w:t xml:space="preserve">Elizabeth Beal asked whether temporary traffic infrastructure </w:t>
            </w:r>
            <w:r w:rsidR="00385AF1">
              <w:rPr>
                <w:rFonts w:ascii="Arial" w:hAnsi="Arial" w:cs="Arial"/>
                <w:sz w:val="20"/>
                <w:szCs w:val="20"/>
              </w:rPr>
              <w:t>in the Federation Square area would impact the ACMI loading zone. CYP confirmed it does not expect the infrastructure to impact the ACMI loading zone</w:t>
            </w:r>
            <w:r w:rsidR="00FF5228">
              <w:rPr>
                <w:rFonts w:ascii="Arial" w:hAnsi="Arial" w:cs="Arial"/>
                <w:sz w:val="20"/>
                <w:szCs w:val="20"/>
              </w:rPr>
              <w:t xml:space="preserve"> and confirmed Federation Square has a detailed layout of the infrastructure. </w:t>
            </w:r>
          </w:p>
          <w:p w14:paraId="38B2D8B6" w14:textId="535CEA2D" w:rsidR="002045FF" w:rsidRPr="005339F7" w:rsidRDefault="00FF5228" w:rsidP="005339F7">
            <w:pPr>
              <w:numPr>
                <w:ilvl w:val="0"/>
                <w:numId w:val="2"/>
              </w:numPr>
              <w:tabs>
                <w:tab w:val="clear" w:pos="720"/>
                <w:tab w:val="num" w:pos="884"/>
              </w:tabs>
              <w:spacing w:before="80" w:after="80"/>
              <w:ind w:left="459" w:hanging="284"/>
              <w:textAlignment w:val="center"/>
              <w:rPr>
                <w:rFonts w:ascii="Arial" w:hAnsi="Arial" w:cs="Arial"/>
                <w:sz w:val="20"/>
                <w:szCs w:val="20"/>
              </w:rPr>
            </w:pPr>
            <w:r>
              <w:rPr>
                <w:rFonts w:ascii="Arial" w:hAnsi="Arial" w:cs="Arial"/>
                <w:sz w:val="20"/>
                <w:szCs w:val="20"/>
              </w:rPr>
              <w:t xml:space="preserve">Elizabeth Beal asked whether </w:t>
            </w:r>
            <w:r w:rsidR="00FB547E">
              <w:rPr>
                <w:rFonts w:ascii="Arial" w:hAnsi="Arial" w:cs="Arial"/>
                <w:sz w:val="20"/>
                <w:szCs w:val="20"/>
              </w:rPr>
              <w:t xml:space="preserve">CYP collects pedestrian data for Federation Square. CYP confirmed </w:t>
            </w:r>
            <w:r w:rsidR="001D2799">
              <w:rPr>
                <w:rFonts w:ascii="Arial" w:hAnsi="Arial" w:cs="Arial"/>
                <w:sz w:val="20"/>
                <w:szCs w:val="20"/>
              </w:rPr>
              <w:t xml:space="preserve">it has data for </w:t>
            </w:r>
            <w:r w:rsidR="005339F7">
              <w:rPr>
                <w:rFonts w:ascii="Arial" w:hAnsi="Arial" w:cs="Arial"/>
                <w:sz w:val="20"/>
                <w:szCs w:val="20"/>
              </w:rPr>
              <w:t xml:space="preserve">the footpaths and pedestrian crossing outside the Square but does not have recent data for pedestrian flows inside the Square. </w:t>
            </w:r>
            <w:r w:rsidR="00AA78C9" w:rsidRPr="00AA78C9">
              <w:rPr>
                <w:rFonts w:ascii="Arial" w:hAnsi="Arial" w:cs="Arial"/>
                <w:sz w:val="20"/>
                <w:szCs w:val="20"/>
              </w:rPr>
              <w:t xml:space="preserve"> </w:t>
            </w:r>
          </w:p>
        </w:tc>
      </w:tr>
      <w:tr w:rsidR="00AA78C9" w14:paraId="0DD08E03" w14:textId="77777777" w:rsidTr="00EF1E53">
        <w:trPr>
          <w:trHeight w:val="662"/>
        </w:trPr>
        <w:tc>
          <w:tcPr>
            <w:tcW w:w="851" w:type="dxa"/>
            <w:tcBorders>
              <w:top w:val="nil"/>
              <w:left w:val="single" w:sz="4" w:space="0" w:color="808080" w:themeColor="background1" w:themeShade="80"/>
              <w:bottom w:val="nil"/>
              <w:right w:val="single" w:sz="4" w:space="0" w:color="808080" w:themeColor="background1" w:themeShade="80"/>
            </w:tcBorders>
            <w:vAlign w:val="center"/>
          </w:tcPr>
          <w:p w14:paraId="1C9B8EF4" w14:textId="0CED2244" w:rsidR="00AA78C9" w:rsidRDefault="00C959E1" w:rsidP="00EF1E53">
            <w:pPr>
              <w:pStyle w:val="DTPLIintrotext"/>
              <w:spacing w:before="80" w:after="80"/>
              <w:jc w:val="center"/>
              <w:rPr>
                <w:rFonts w:ascii="Arial" w:hAnsi="Arial"/>
                <w:color w:val="auto"/>
                <w:sz w:val="20"/>
                <w:lang w:eastAsia="en-US"/>
              </w:rPr>
            </w:pPr>
            <w:r>
              <w:rPr>
                <w:rFonts w:ascii="Arial" w:hAnsi="Arial"/>
                <w:color w:val="auto"/>
                <w:sz w:val="20"/>
                <w:lang w:eastAsia="en-US"/>
              </w:rPr>
              <w:lastRenderedPageBreak/>
              <w:t>C</w:t>
            </w:r>
            <w:r w:rsidR="00EF1E53">
              <w:rPr>
                <w:rFonts w:ascii="Arial" w:hAnsi="Arial"/>
                <w:color w:val="auto"/>
                <w:sz w:val="20"/>
                <w:lang w:eastAsia="en-US"/>
              </w:rPr>
              <w:t>24-1</w:t>
            </w:r>
          </w:p>
        </w:tc>
        <w:tc>
          <w:tcPr>
            <w:tcW w:w="9214" w:type="dxa"/>
            <w:tcBorders>
              <w:top w:val="nil"/>
              <w:left w:val="single" w:sz="4" w:space="0" w:color="808080" w:themeColor="background1" w:themeShade="80"/>
              <w:bottom w:val="nil"/>
              <w:right w:val="single" w:sz="4" w:space="0" w:color="808080" w:themeColor="background1" w:themeShade="80"/>
            </w:tcBorders>
            <w:vAlign w:val="center"/>
          </w:tcPr>
          <w:p w14:paraId="16C7E608" w14:textId="5EC1EBA2" w:rsidR="00AA78C9" w:rsidRPr="00084707" w:rsidRDefault="00EF1E53" w:rsidP="00084707">
            <w:pPr>
              <w:spacing w:before="80" w:after="80"/>
              <w:rPr>
                <w:rFonts w:ascii="Arial" w:hAnsi="Arial" w:cs="Arial"/>
                <w:sz w:val="20"/>
                <w:szCs w:val="20"/>
                <w:lang w:eastAsia="en-US"/>
              </w:rPr>
            </w:pPr>
            <w:r>
              <w:rPr>
                <w:rFonts w:ascii="Arial" w:hAnsi="Arial" w:cs="Arial"/>
                <w:sz w:val="20"/>
                <w:szCs w:val="20"/>
              </w:rPr>
              <w:t>Provide an update on the Campbell Arcade design interface with the Flinders Link upon completion of design works.</w:t>
            </w:r>
          </w:p>
        </w:tc>
      </w:tr>
      <w:tr w:rsidR="00D41AA6" w14:paraId="15823358" w14:textId="77777777" w:rsidTr="0000598E">
        <w:trPr>
          <w:trHeight w:val="340"/>
        </w:trPr>
        <w:tc>
          <w:tcPr>
            <w:tcW w:w="851"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393AA7AE" w14:textId="77777777" w:rsidR="00D41AA6" w:rsidRDefault="00D41AA6" w:rsidP="00C81C28">
            <w:pPr>
              <w:pStyle w:val="DTPLIintrotext"/>
              <w:spacing w:before="80" w:after="80"/>
              <w:rPr>
                <w:rFonts w:ascii="Arial" w:hAnsi="Arial"/>
                <w:color w:val="auto"/>
                <w:sz w:val="20"/>
                <w:lang w:eastAsia="en-US"/>
              </w:rPr>
            </w:pPr>
            <w:r>
              <w:rPr>
                <w:rFonts w:ascii="Arial" w:hAnsi="Arial"/>
                <w:color w:val="auto"/>
                <w:sz w:val="20"/>
                <w:lang w:eastAsia="en-US"/>
              </w:rPr>
              <w:t>3.</w:t>
            </w:r>
          </w:p>
        </w:tc>
        <w:tc>
          <w:tcPr>
            <w:tcW w:w="9214"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1A3F9D4C" w14:textId="6725BE44" w:rsidR="00D41AA6" w:rsidRDefault="00D41AA6" w:rsidP="00C81C28">
            <w:pPr>
              <w:pStyle w:val="DTPLIintrotext"/>
              <w:spacing w:before="80" w:after="80"/>
              <w:rPr>
                <w:rFonts w:ascii="Arial" w:hAnsi="Arial"/>
                <w:color w:val="auto"/>
                <w:sz w:val="20"/>
                <w:lang w:eastAsia="en-US"/>
              </w:rPr>
            </w:pPr>
            <w:r>
              <w:rPr>
                <w:rFonts w:ascii="Arial" w:hAnsi="Arial"/>
                <w:color w:val="auto"/>
                <w:sz w:val="20"/>
                <w:lang w:eastAsia="en-US"/>
              </w:rPr>
              <w:t>General feedback</w:t>
            </w:r>
            <w:r w:rsidR="0000598E">
              <w:rPr>
                <w:rFonts w:ascii="Arial" w:hAnsi="Arial"/>
                <w:color w:val="auto"/>
                <w:sz w:val="20"/>
                <w:lang w:eastAsia="en-US"/>
              </w:rPr>
              <w:t>,</w:t>
            </w:r>
            <w:r>
              <w:rPr>
                <w:rFonts w:ascii="Arial" w:hAnsi="Arial"/>
                <w:color w:val="auto"/>
                <w:sz w:val="20"/>
                <w:lang w:eastAsia="en-US"/>
              </w:rPr>
              <w:t xml:space="preserve"> items for future discussion</w:t>
            </w:r>
            <w:r w:rsidR="0000598E">
              <w:rPr>
                <w:rFonts w:ascii="Arial" w:hAnsi="Arial"/>
                <w:color w:val="auto"/>
                <w:sz w:val="20"/>
                <w:lang w:eastAsia="en-US"/>
              </w:rPr>
              <w:t xml:space="preserve"> and meeting close.</w:t>
            </w:r>
          </w:p>
        </w:tc>
      </w:tr>
      <w:tr w:rsidR="00D41AA6" w14:paraId="4FB1907D" w14:textId="77777777" w:rsidTr="0000598E">
        <w:trPr>
          <w:trHeight w:val="101"/>
        </w:trPr>
        <w:tc>
          <w:tcPr>
            <w:tcW w:w="851"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tcPr>
          <w:p w14:paraId="3EF87C6D" w14:textId="77777777" w:rsidR="00D41AA6" w:rsidRDefault="00D41AA6" w:rsidP="00C81C28">
            <w:pPr>
              <w:spacing w:before="80" w:after="80"/>
              <w:rPr>
                <w:rFonts w:ascii="Arial" w:hAnsi="Arial" w:cs="Arial"/>
                <w:b/>
                <w:sz w:val="20"/>
                <w:szCs w:val="20"/>
                <w:lang w:eastAsia="en-US"/>
              </w:rPr>
            </w:pPr>
          </w:p>
        </w:tc>
        <w:tc>
          <w:tcPr>
            <w:tcW w:w="9214"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hideMark/>
          </w:tcPr>
          <w:p w14:paraId="5D912BDF" w14:textId="76AFBD2A" w:rsidR="00D41AA6" w:rsidRDefault="00D41AA6" w:rsidP="00C81C28">
            <w:pPr>
              <w:spacing w:before="80" w:after="80"/>
              <w:rPr>
                <w:rFonts w:ascii="Arial" w:hAnsi="Arial" w:cs="Arial"/>
                <w:sz w:val="20"/>
                <w:szCs w:val="20"/>
                <w:lang w:eastAsia="en-US"/>
              </w:rPr>
            </w:pPr>
            <w:r>
              <w:rPr>
                <w:rFonts w:ascii="Arial" w:hAnsi="Arial" w:cs="Arial"/>
                <w:sz w:val="20"/>
                <w:szCs w:val="20"/>
                <w:lang w:eastAsia="en-US"/>
              </w:rPr>
              <w:t>Matters arising:</w:t>
            </w:r>
          </w:p>
          <w:p w14:paraId="34879024" w14:textId="1797BAC8" w:rsidR="0000598E" w:rsidRDefault="0000598E" w:rsidP="00C81C28">
            <w:pPr>
              <w:spacing w:before="80" w:after="80"/>
              <w:rPr>
                <w:rFonts w:ascii="Arial" w:hAnsi="Arial" w:cs="Arial"/>
                <w:sz w:val="20"/>
                <w:szCs w:val="20"/>
                <w:lang w:eastAsia="en-US"/>
              </w:rPr>
            </w:pPr>
            <w:r>
              <w:rPr>
                <w:rFonts w:ascii="Arial" w:hAnsi="Arial" w:cs="Arial"/>
                <w:sz w:val="20"/>
                <w:szCs w:val="20"/>
                <w:lang w:eastAsia="en-US"/>
              </w:rPr>
              <w:t xml:space="preserve">Next meeting 7.30am-9:30am, Friday </w:t>
            </w:r>
            <w:r w:rsidR="00C5026B">
              <w:rPr>
                <w:rFonts w:ascii="Arial" w:hAnsi="Arial" w:cs="Arial"/>
                <w:sz w:val="20"/>
                <w:szCs w:val="20"/>
                <w:lang w:eastAsia="en-US"/>
              </w:rPr>
              <w:t>6 December</w:t>
            </w:r>
            <w:r>
              <w:rPr>
                <w:rFonts w:ascii="Arial" w:hAnsi="Arial" w:cs="Arial"/>
                <w:sz w:val="20"/>
                <w:szCs w:val="20"/>
                <w:lang w:eastAsia="en-US"/>
              </w:rPr>
              <w:t xml:space="preserve"> at Hotel Grand Chancellor.</w:t>
            </w:r>
          </w:p>
        </w:tc>
      </w:tr>
    </w:tbl>
    <w:p w14:paraId="17998355" w14:textId="77777777" w:rsidR="00580395" w:rsidRPr="00A95DF5" w:rsidRDefault="00580395" w:rsidP="00580395">
      <w:pPr>
        <w:spacing w:before="240" w:after="120"/>
        <w:ind w:left="-142"/>
        <w:rPr>
          <w:rFonts w:ascii="Arial" w:hAnsi="Arial" w:cs="Arial"/>
          <w:b/>
          <w:sz w:val="20"/>
          <w:szCs w:val="20"/>
        </w:rPr>
      </w:pPr>
      <w:r w:rsidRPr="00A95DF5">
        <w:rPr>
          <w:rFonts w:ascii="Arial" w:hAnsi="Arial" w:cs="Arial"/>
          <w:b/>
          <w:sz w:val="20"/>
          <w:szCs w:val="20"/>
        </w:rPr>
        <w:t>OUTSTANDING ACTIONS AND ISSUES REGISTER</w:t>
      </w: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51"/>
        <w:gridCol w:w="4253"/>
        <w:gridCol w:w="1842"/>
        <w:gridCol w:w="3119"/>
      </w:tblGrid>
      <w:tr w:rsidR="00580395" w:rsidRPr="00A95DF5" w14:paraId="25FDEE79" w14:textId="77777777" w:rsidTr="004013FE">
        <w:trPr>
          <w:trHeight w:val="340"/>
        </w:trPr>
        <w:tc>
          <w:tcPr>
            <w:tcW w:w="851" w:type="dxa"/>
            <w:tcBorders>
              <w:top w:val="single" w:sz="18" w:space="0" w:color="808080" w:themeColor="background1" w:themeShade="80"/>
            </w:tcBorders>
            <w:shd w:val="clear" w:color="auto" w:fill="D9D9D9" w:themeFill="background1" w:themeFillShade="D9"/>
            <w:vAlign w:val="center"/>
          </w:tcPr>
          <w:p w14:paraId="775023AD" w14:textId="77777777" w:rsidR="00580395" w:rsidRPr="00A95DF5" w:rsidRDefault="00580395" w:rsidP="004013FE">
            <w:pPr>
              <w:pStyle w:val="DTPLIintrotext"/>
              <w:spacing w:before="60" w:after="60"/>
              <w:jc w:val="center"/>
              <w:rPr>
                <w:rFonts w:ascii="Arial" w:hAnsi="Arial"/>
                <w:color w:val="auto"/>
                <w:sz w:val="20"/>
              </w:rPr>
            </w:pPr>
            <w:r w:rsidRPr="00A95DF5">
              <w:rPr>
                <w:rFonts w:ascii="Arial" w:hAnsi="Arial"/>
                <w:color w:val="auto"/>
                <w:sz w:val="20"/>
              </w:rPr>
              <w:t>#</w:t>
            </w:r>
          </w:p>
        </w:tc>
        <w:tc>
          <w:tcPr>
            <w:tcW w:w="4253" w:type="dxa"/>
            <w:tcBorders>
              <w:top w:val="single" w:sz="18" w:space="0" w:color="808080" w:themeColor="background1" w:themeShade="80"/>
            </w:tcBorders>
            <w:shd w:val="clear" w:color="auto" w:fill="D9D9D9" w:themeFill="background1" w:themeFillShade="D9"/>
            <w:vAlign w:val="center"/>
          </w:tcPr>
          <w:p w14:paraId="58758ED8" w14:textId="77777777" w:rsidR="00580395" w:rsidRPr="00A95DF5" w:rsidRDefault="00580395" w:rsidP="004013FE">
            <w:pPr>
              <w:pStyle w:val="DTPLIintrotext"/>
              <w:spacing w:before="60" w:after="60"/>
              <w:rPr>
                <w:rFonts w:ascii="Arial" w:hAnsi="Arial"/>
                <w:color w:val="auto"/>
                <w:sz w:val="20"/>
              </w:rPr>
            </w:pPr>
            <w:r w:rsidRPr="00A95DF5">
              <w:rPr>
                <w:rFonts w:ascii="Arial" w:hAnsi="Arial"/>
                <w:color w:val="auto"/>
                <w:sz w:val="20"/>
              </w:rPr>
              <w:t>ACTION</w:t>
            </w:r>
          </w:p>
        </w:tc>
        <w:tc>
          <w:tcPr>
            <w:tcW w:w="1842" w:type="dxa"/>
            <w:tcBorders>
              <w:top w:val="single" w:sz="18" w:space="0" w:color="808080" w:themeColor="background1" w:themeShade="80"/>
            </w:tcBorders>
            <w:shd w:val="clear" w:color="auto" w:fill="D9D9D9" w:themeFill="background1" w:themeFillShade="D9"/>
          </w:tcPr>
          <w:p w14:paraId="30F5DCFF" w14:textId="77777777" w:rsidR="00580395" w:rsidRPr="00A95DF5" w:rsidRDefault="00580395" w:rsidP="004013FE">
            <w:pPr>
              <w:pStyle w:val="DTPLIintrotext"/>
              <w:spacing w:before="60" w:after="60"/>
              <w:rPr>
                <w:rFonts w:ascii="Arial" w:hAnsi="Arial"/>
                <w:color w:val="auto"/>
                <w:sz w:val="20"/>
              </w:rPr>
            </w:pPr>
            <w:r w:rsidRPr="00A95DF5">
              <w:rPr>
                <w:rFonts w:ascii="Arial" w:hAnsi="Arial"/>
                <w:color w:val="auto"/>
                <w:sz w:val="20"/>
              </w:rPr>
              <w:t>OWNER</w:t>
            </w:r>
          </w:p>
        </w:tc>
        <w:tc>
          <w:tcPr>
            <w:tcW w:w="3119" w:type="dxa"/>
            <w:tcBorders>
              <w:top w:val="single" w:sz="18" w:space="0" w:color="808080" w:themeColor="background1" w:themeShade="80"/>
            </w:tcBorders>
            <w:shd w:val="clear" w:color="auto" w:fill="D9D9D9" w:themeFill="background1" w:themeFillShade="D9"/>
          </w:tcPr>
          <w:p w14:paraId="632BE505" w14:textId="77777777" w:rsidR="00580395" w:rsidRPr="00A95DF5" w:rsidRDefault="00580395" w:rsidP="004013FE">
            <w:pPr>
              <w:pStyle w:val="DTPLIintrotext"/>
              <w:spacing w:before="60" w:after="60"/>
              <w:rPr>
                <w:rFonts w:ascii="Arial" w:hAnsi="Arial"/>
                <w:color w:val="auto"/>
                <w:sz w:val="20"/>
              </w:rPr>
            </w:pPr>
            <w:r w:rsidRPr="00A95DF5">
              <w:rPr>
                <w:rFonts w:ascii="Arial" w:hAnsi="Arial"/>
                <w:color w:val="auto"/>
                <w:sz w:val="20"/>
              </w:rPr>
              <w:t>STATUS</w:t>
            </w:r>
          </w:p>
        </w:tc>
      </w:tr>
      <w:tr w:rsidR="00C959E1" w:rsidRPr="00A95DF5" w14:paraId="7F4A9FA1" w14:textId="77777777" w:rsidTr="00F15446">
        <w:trPr>
          <w:trHeight w:val="106"/>
        </w:trPr>
        <w:tc>
          <w:tcPr>
            <w:tcW w:w="851" w:type="dxa"/>
            <w:vAlign w:val="center"/>
          </w:tcPr>
          <w:p w14:paraId="19B262E3" w14:textId="70127F27" w:rsidR="00C959E1" w:rsidRPr="00A95DF5" w:rsidRDefault="00C959E1" w:rsidP="00C959E1">
            <w:pPr>
              <w:pStyle w:val="DTPLIintrotext"/>
              <w:spacing w:before="120" w:after="120"/>
              <w:jc w:val="center"/>
              <w:rPr>
                <w:rFonts w:ascii="Arial" w:hAnsi="Arial"/>
                <w:color w:val="auto"/>
                <w:sz w:val="20"/>
              </w:rPr>
            </w:pPr>
            <w:r>
              <w:rPr>
                <w:rFonts w:ascii="Arial" w:hAnsi="Arial"/>
                <w:color w:val="auto"/>
                <w:sz w:val="20"/>
                <w:lang w:eastAsia="en-US"/>
              </w:rPr>
              <w:t>C24-1</w:t>
            </w:r>
          </w:p>
        </w:tc>
        <w:tc>
          <w:tcPr>
            <w:tcW w:w="4253" w:type="dxa"/>
            <w:vAlign w:val="center"/>
          </w:tcPr>
          <w:p w14:paraId="6B886A84" w14:textId="2B34CA87" w:rsidR="00C959E1" w:rsidRPr="00A95DF5" w:rsidRDefault="00C959E1" w:rsidP="00C959E1">
            <w:pPr>
              <w:spacing w:before="120" w:after="120"/>
              <w:rPr>
                <w:rFonts w:ascii="Arial" w:hAnsi="Arial" w:cs="Arial"/>
                <w:sz w:val="20"/>
                <w:szCs w:val="20"/>
              </w:rPr>
            </w:pPr>
            <w:r>
              <w:rPr>
                <w:rFonts w:ascii="Arial" w:hAnsi="Arial" w:cs="Arial"/>
                <w:sz w:val="20"/>
                <w:szCs w:val="20"/>
              </w:rPr>
              <w:t>Provide an update on the Campbell Arcade design interface with the Flinders Link upon completion of design works.</w:t>
            </w:r>
          </w:p>
        </w:tc>
        <w:tc>
          <w:tcPr>
            <w:tcW w:w="1842" w:type="dxa"/>
            <w:vAlign w:val="center"/>
          </w:tcPr>
          <w:p w14:paraId="6B6B31CD" w14:textId="63D509EE" w:rsidR="00C959E1" w:rsidRPr="00A95DF5" w:rsidRDefault="00C959E1" w:rsidP="00C959E1">
            <w:pPr>
              <w:autoSpaceDE w:val="0"/>
              <w:autoSpaceDN w:val="0"/>
              <w:adjustRightInd w:val="0"/>
              <w:spacing w:before="120" w:after="120"/>
              <w:rPr>
                <w:rFonts w:ascii="Arial" w:hAnsi="Arial" w:cs="Arial"/>
                <w:sz w:val="20"/>
                <w:szCs w:val="20"/>
              </w:rPr>
            </w:pPr>
            <w:r>
              <w:rPr>
                <w:rFonts w:ascii="Arial" w:hAnsi="Arial" w:cs="Arial"/>
                <w:sz w:val="20"/>
                <w:szCs w:val="20"/>
              </w:rPr>
              <w:t>CYP</w:t>
            </w:r>
          </w:p>
        </w:tc>
        <w:tc>
          <w:tcPr>
            <w:tcW w:w="3119" w:type="dxa"/>
            <w:vAlign w:val="center"/>
          </w:tcPr>
          <w:p w14:paraId="0A627C63" w14:textId="1AD4C147" w:rsidR="00C959E1" w:rsidRPr="00A95DF5" w:rsidRDefault="00C959E1" w:rsidP="00C959E1">
            <w:pPr>
              <w:autoSpaceDE w:val="0"/>
              <w:autoSpaceDN w:val="0"/>
              <w:adjustRightInd w:val="0"/>
              <w:spacing w:before="120" w:after="120"/>
              <w:rPr>
                <w:rFonts w:ascii="Arial" w:hAnsi="Arial" w:cs="Arial"/>
                <w:sz w:val="20"/>
                <w:szCs w:val="20"/>
              </w:rPr>
            </w:pPr>
            <w:r>
              <w:rPr>
                <w:rFonts w:ascii="Arial" w:hAnsi="Arial" w:cs="Arial"/>
                <w:sz w:val="20"/>
                <w:szCs w:val="20"/>
              </w:rPr>
              <w:t>New.</w:t>
            </w:r>
          </w:p>
        </w:tc>
      </w:tr>
    </w:tbl>
    <w:p w14:paraId="659B83ED" w14:textId="084316BC" w:rsidR="00403FA9" w:rsidRPr="00106946" w:rsidRDefault="00403FA9" w:rsidP="00106946">
      <w:pPr>
        <w:spacing w:before="120" w:after="120"/>
        <w:rPr>
          <w:rFonts w:ascii="Arial" w:hAnsi="Arial" w:cs="Arial"/>
          <w:i/>
          <w:sz w:val="14"/>
          <w:szCs w:val="20"/>
        </w:rPr>
      </w:pPr>
    </w:p>
    <w:sectPr w:rsidR="00403FA9" w:rsidRPr="00106946" w:rsidSect="00A14365">
      <w:headerReference w:type="default" r:id="rId13"/>
      <w:footerReference w:type="default" r:id="rId14"/>
      <w:footerReference w:type="first" r:id="rId15"/>
      <w:pgSz w:w="11906" w:h="16838"/>
      <w:pgMar w:top="1307"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C509F" w14:textId="77777777" w:rsidR="00E77354" w:rsidRDefault="00E77354" w:rsidP="00EE4DCE">
      <w:r>
        <w:separator/>
      </w:r>
    </w:p>
  </w:endnote>
  <w:endnote w:type="continuationSeparator" w:id="0">
    <w:p w14:paraId="46DDBE36" w14:textId="77777777" w:rsidR="00E77354" w:rsidRDefault="00E77354"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6D6F" w14:textId="7BFCCDCA" w:rsidR="00942174" w:rsidRPr="000E42D4" w:rsidRDefault="0092341D" w:rsidP="00CC7D79">
    <w:pPr>
      <w:pStyle w:val="Footer"/>
      <w:tabs>
        <w:tab w:val="clear" w:pos="4320"/>
        <w:tab w:val="center" w:pos="4111"/>
      </w:tabs>
      <w:ind w:left="-426"/>
      <w:rPr>
        <w:sz w:val="22"/>
        <w:szCs w:val="22"/>
      </w:rPr>
    </w:pPr>
    <w:r>
      <w:rPr>
        <w:noProof/>
        <w:lang w:val="en-US"/>
      </w:rPr>
      <w:drawing>
        <wp:anchor distT="0" distB="0" distL="114300" distR="114300" simplePos="0" relativeHeight="251659264" behindDoc="1" locked="0" layoutInCell="0" allowOverlap="1" wp14:anchorId="3E3D6B77" wp14:editId="60F3E865">
          <wp:simplePos x="0" y="0"/>
          <wp:positionH relativeFrom="page">
            <wp:posOffset>-9525</wp:posOffset>
          </wp:positionH>
          <wp:positionV relativeFrom="page">
            <wp:posOffset>9544050</wp:posOffset>
          </wp:positionV>
          <wp:extent cx="1857375" cy="1367155"/>
          <wp:effectExtent l="0" t="0" r="952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4216"/>
                  <a:stretch/>
                </pic:blipFill>
                <pic:spPr bwMode="auto">
                  <a:xfrm>
                    <a:off x="0" y="0"/>
                    <a:ext cx="1857485"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6FF3E6" w14:textId="6F2866CE" w:rsidR="00707D4C" w:rsidRPr="00707D4C" w:rsidRDefault="00707D4C"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F59A" w14:textId="68B3D4D0"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240"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B5AA7" w14:textId="77777777" w:rsidR="00E77354" w:rsidRDefault="00E77354" w:rsidP="00EE4DCE">
      <w:r>
        <w:separator/>
      </w:r>
    </w:p>
  </w:footnote>
  <w:footnote w:type="continuationSeparator" w:id="0">
    <w:p w14:paraId="5380E5E6" w14:textId="77777777" w:rsidR="00E77354" w:rsidRDefault="00E77354"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1857" w14:textId="68A7AD38" w:rsidR="00861464" w:rsidRDefault="0092341D" w:rsidP="00861464">
    <w:pPr>
      <w:pStyle w:val="Headertitle"/>
    </w:pPr>
    <w:r>
      <w:rPr>
        <w:lang w:val="en-US"/>
      </w:rPr>
      <w:drawing>
        <wp:anchor distT="0" distB="0" distL="114300" distR="114300" simplePos="0" relativeHeight="251656192" behindDoc="1" locked="0" layoutInCell="0" allowOverlap="1" wp14:anchorId="03AD23DA" wp14:editId="02E0325D">
          <wp:simplePos x="0" y="0"/>
          <wp:positionH relativeFrom="page">
            <wp:posOffset>-8499</wp:posOffset>
          </wp:positionH>
          <wp:positionV relativeFrom="page">
            <wp:posOffset>-262255</wp:posOffset>
          </wp:positionV>
          <wp:extent cx="7545600" cy="16488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5C5506" w:rsidRDefault="005C5506" w:rsidP="00861464">
    <w:pPr>
      <w:pStyle w:val="Headertitle"/>
      <w:ind w:left="-142"/>
      <w:rPr>
        <w:rFonts w:ascii="Arial" w:hAnsi="Arial" w:cs="Arial"/>
        <w:sz w:val="28"/>
        <w:szCs w:val="28"/>
      </w:rPr>
    </w:pPr>
  </w:p>
  <w:p w14:paraId="686210BC" w14:textId="40403FAF"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8216D2">
      <w:rPr>
        <w:rFonts w:ascii="Arial" w:hAnsi="Arial" w:cs="Arial"/>
        <w:sz w:val="28"/>
        <w:szCs w:val="28"/>
      </w:rPr>
      <w:t>CBD</w:t>
    </w:r>
    <w:r w:rsidR="00F4425C">
      <w:rPr>
        <w:rFonts w:ascii="Arial" w:hAnsi="Arial" w:cs="Arial"/>
        <w:sz w:val="28"/>
        <w:szCs w:val="28"/>
      </w:rPr>
      <w:t xml:space="preserve"> </w:t>
    </w:r>
    <w:r w:rsidR="000F769A">
      <w:rPr>
        <w:rFonts w:ascii="Arial" w:hAnsi="Arial" w:cs="Arial"/>
        <w:sz w:val="28"/>
        <w:szCs w:val="28"/>
      </w:rPr>
      <w:t xml:space="preserve">Precinct </w:t>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761428D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C1573"/>
    <w:multiLevelType w:val="multilevel"/>
    <w:tmpl w:val="1350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644D08"/>
    <w:multiLevelType w:val="multilevel"/>
    <w:tmpl w:val="D9A4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FF58B5"/>
    <w:multiLevelType w:val="hybridMultilevel"/>
    <w:tmpl w:val="DBB439FE"/>
    <w:lvl w:ilvl="0" w:tplc="59465542">
      <w:numFmt w:val="bullet"/>
      <w:lvlText w:val=""/>
      <w:lvlJc w:val="left"/>
      <w:pPr>
        <w:tabs>
          <w:tab w:val="num" w:pos="1352"/>
        </w:tabs>
        <w:ind w:left="1352"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1A36A7"/>
    <w:multiLevelType w:val="multilevel"/>
    <w:tmpl w:val="EC54E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4239B8"/>
    <w:multiLevelType w:val="multilevel"/>
    <w:tmpl w:val="290C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6A0DDA"/>
    <w:multiLevelType w:val="multilevel"/>
    <w:tmpl w:val="2A2C2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1A4474"/>
    <w:multiLevelType w:val="multilevel"/>
    <w:tmpl w:val="ABB0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677111"/>
    <w:multiLevelType w:val="multilevel"/>
    <w:tmpl w:val="CF56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74A2981"/>
    <w:multiLevelType w:val="multilevel"/>
    <w:tmpl w:val="E0C8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8"/>
  </w:num>
  <w:num w:numId="4">
    <w:abstractNumId w:val="5"/>
  </w:num>
  <w:num w:numId="5">
    <w:abstractNumId w:val="1"/>
  </w:num>
  <w:num w:numId="6">
    <w:abstractNumId w:val="0"/>
  </w:num>
  <w:num w:numId="7">
    <w:abstractNumId w:val="7"/>
  </w:num>
  <w:num w:numId="8">
    <w:abstractNumId w:val="4"/>
  </w:num>
  <w:num w:numId="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BB4"/>
    <w:rsid w:val="00000895"/>
    <w:rsid w:val="00000BA2"/>
    <w:rsid w:val="00003C06"/>
    <w:rsid w:val="00004DCE"/>
    <w:rsid w:val="0000598E"/>
    <w:rsid w:val="00013129"/>
    <w:rsid w:val="000144B8"/>
    <w:rsid w:val="00026CEA"/>
    <w:rsid w:val="00027231"/>
    <w:rsid w:val="0003242E"/>
    <w:rsid w:val="00035C6C"/>
    <w:rsid w:val="000405E1"/>
    <w:rsid w:val="00041E6F"/>
    <w:rsid w:val="00054B3B"/>
    <w:rsid w:val="000560F5"/>
    <w:rsid w:val="0005742B"/>
    <w:rsid w:val="00060FF4"/>
    <w:rsid w:val="000807E9"/>
    <w:rsid w:val="0008269F"/>
    <w:rsid w:val="0008444A"/>
    <w:rsid w:val="00084707"/>
    <w:rsid w:val="000872E8"/>
    <w:rsid w:val="00091250"/>
    <w:rsid w:val="00092469"/>
    <w:rsid w:val="00094227"/>
    <w:rsid w:val="00095469"/>
    <w:rsid w:val="00097E90"/>
    <w:rsid w:val="000A0342"/>
    <w:rsid w:val="000A0A4A"/>
    <w:rsid w:val="000A3CB3"/>
    <w:rsid w:val="000A60D2"/>
    <w:rsid w:val="000B18B4"/>
    <w:rsid w:val="000B1BC4"/>
    <w:rsid w:val="000B3CB4"/>
    <w:rsid w:val="000B5D6E"/>
    <w:rsid w:val="000C5923"/>
    <w:rsid w:val="000C6021"/>
    <w:rsid w:val="000D3350"/>
    <w:rsid w:val="000D4814"/>
    <w:rsid w:val="000D4A48"/>
    <w:rsid w:val="000D4C89"/>
    <w:rsid w:val="000E2E71"/>
    <w:rsid w:val="000E37FD"/>
    <w:rsid w:val="000E3C73"/>
    <w:rsid w:val="000E42D4"/>
    <w:rsid w:val="000E5D31"/>
    <w:rsid w:val="000E74B4"/>
    <w:rsid w:val="000F3118"/>
    <w:rsid w:val="000F441A"/>
    <w:rsid w:val="000F4C1E"/>
    <w:rsid w:val="000F555A"/>
    <w:rsid w:val="000F57D6"/>
    <w:rsid w:val="000F7002"/>
    <w:rsid w:val="000F769A"/>
    <w:rsid w:val="00101A9C"/>
    <w:rsid w:val="00104DE3"/>
    <w:rsid w:val="0010502B"/>
    <w:rsid w:val="001053DA"/>
    <w:rsid w:val="00105638"/>
    <w:rsid w:val="00106946"/>
    <w:rsid w:val="00121362"/>
    <w:rsid w:val="001218F4"/>
    <w:rsid w:val="00122422"/>
    <w:rsid w:val="001339D3"/>
    <w:rsid w:val="00134B9C"/>
    <w:rsid w:val="0013544C"/>
    <w:rsid w:val="00137780"/>
    <w:rsid w:val="001416DD"/>
    <w:rsid w:val="0014232E"/>
    <w:rsid w:val="001429A8"/>
    <w:rsid w:val="00143285"/>
    <w:rsid w:val="00145AF9"/>
    <w:rsid w:val="0015056A"/>
    <w:rsid w:val="00153EDF"/>
    <w:rsid w:val="0015584E"/>
    <w:rsid w:val="00157853"/>
    <w:rsid w:val="0016496A"/>
    <w:rsid w:val="001676D4"/>
    <w:rsid w:val="00172A4F"/>
    <w:rsid w:val="001733EA"/>
    <w:rsid w:val="00173A45"/>
    <w:rsid w:val="00175464"/>
    <w:rsid w:val="00176327"/>
    <w:rsid w:val="0017771D"/>
    <w:rsid w:val="00191251"/>
    <w:rsid w:val="001A2136"/>
    <w:rsid w:val="001A4FFB"/>
    <w:rsid w:val="001A5A47"/>
    <w:rsid w:val="001B6D5E"/>
    <w:rsid w:val="001C14B6"/>
    <w:rsid w:val="001C7F16"/>
    <w:rsid w:val="001D05CF"/>
    <w:rsid w:val="001D0E24"/>
    <w:rsid w:val="001D2799"/>
    <w:rsid w:val="001D2AF7"/>
    <w:rsid w:val="001D409E"/>
    <w:rsid w:val="001E0CB4"/>
    <w:rsid w:val="001E210C"/>
    <w:rsid w:val="001E7E99"/>
    <w:rsid w:val="001F2B22"/>
    <w:rsid w:val="001F5E8E"/>
    <w:rsid w:val="001F785C"/>
    <w:rsid w:val="00200405"/>
    <w:rsid w:val="002045FF"/>
    <w:rsid w:val="002047E1"/>
    <w:rsid w:val="00211864"/>
    <w:rsid w:val="00215E5E"/>
    <w:rsid w:val="002235D8"/>
    <w:rsid w:val="002236C8"/>
    <w:rsid w:val="0022504A"/>
    <w:rsid w:val="00230118"/>
    <w:rsid w:val="00230A11"/>
    <w:rsid w:val="00235553"/>
    <w:rsid w:val="0023557B"/>
    <w:rsid w:val="002409D5"/>
    <w:rsid w:val="00240ADA"/>
    <w:rsid w:val="00241B29"/>
    <w:rsid w:val="00244C8A"/>
    <w:rsid w:val="00245526"/>
    <w:rsid w:val="00245919"/>
    <w:rsid w:val="002546E4"/>
    <w:rsid w:val="002660C7"/>
    <w:rsid w:val="0026799B"/>
    <w:rsid w:val="00276D3D"/>
    <w:rsid w:val="002771CC"/>
    <w:rsid w:val="00280E14"/>
    <w:rsid w:val="00283ED8"/>
    <w:rsid w:val="00284738"/>
    <w:rsid w:val="00286C81"/>
    <w:rsid w:val="00286D10"/>
    <w:rsid w:val="002909EF"/>
    <w:rsid w:val="002912C6"/>
    <w:rsid w:val="002A25D9"/>
    <w:rsid w:val="002A6DC0"/>
    <w:rsid w:val="002B061E"/>
    <w:rsid w:val="002B25F4"/>
    <w:rsid w:val="002B6326"/>
    <w:rsid w:val="002B63A8"/>
    <w:rsid w:val="002C06A1"/>
    <w:rsid w:val="002C20CF"/>
    <w:rsid w:val="002C3DBF"/>
    <w:rsid w:val="002D4694"/>
    <w:rsid w:val="002D7B6E"/>
    <w:rsid w:val="002F0665"/>
    <w:rsid w:val="002F33D1"/>
    <w:rsid w:val="002F3F34"/>
    <w:rsid w:val="00302115"/>
    <w:rsid w:val="00302509"/>
    <w:rsid w:val="00307783"/>
    <w:rsid w:val="00310ED0"/>
    <w:rsid w:val="00315632"/>
    <w:rsid w:val="00315B81"/>
    <w:rsid w:val="00321129"/>
    <w:rsid w:val="00334FC8"/>
    <w:rsid w:val="00336806"/>
    <w:rsid w:val="00341CAF"/>
    <w:rsid w:val="00351037"/>
    <w:rsid w:val="0035105E"/>
    <w:rsid w:val="0035204A"/>
    <w:rsid w:val="0035304C"/>
    <w:rsid w:val="003540E2"/>
    <w:rsid w:val="003548AC"/>
    <w:rsid w:val="00356FAE"/>
    <w:rsid w:val="00357E38"/>
    <w:rsid w:val="00363055"/>
    <w:rsid w:val="00367774"/>
    <w:rsid w:val="0037035B"/>
    <w:rsid w:val="0037314A"/>
    <w:rsid w:val="003743BE"/>
    <w:rsid w:val="00375672"/>
    <w:rsid w:val="003805E9"/>
    <w:rsid w:val="00385AF1"/>
    <w:rsid w:val="00385BC2"/>
    <w:rsid w:val="00386622"/>
    <w:rsid w:val="003A144E"/>
    <w:rsid w:val="003A38AD"/>
    <w:rsid w:val="003B1CA1"/>
    <w:rsid w:val="003B6ADD"/>
    <w:rsid w:val="003B6EA5"/>
    <w:rsid w:val="003B6EB4"/>
    <w:rsid w:val="003B6F88"/>
    <w:rsid w:val="003B7140"/>
    <w:rsid w:val="003C5244"/>
    <w:rsid w:val="003D0C15"/>
    <w:rsid w:val="003E286B"/>
    <w:rsid w:val="003E3B21"/>
    <w:rsid w:val="003E3F82"/>
    <w:rsid w:val="003E7886"/>
    <w:rsid w:val="003E799E"/>
    <w:rsid w:val="003F21DC"/>
    <w:rsid w:val="003F2F92"/>
    <w:rsid w:val="003F33F6"/>
    <w:rsid w:val="003F5BF6"/>
    <w:rsid w:val="003F6BAE"/>
    <w:rsid w:val="00400588"/>
    <w:rsid w:val="00400A9E"/>
    <w:rsid w:val="004013B7"/>
    <w:rsid w:val="00403FA9"/>
    <w:rsid w:val="00407208"/>
    <w:rsid w:val="0041140F"/>
    <w:rsid w:val="00413791"/>
    <w:rsid w:val="00427AF6"/>
    <w:rsid w:val="0043262C"/>
    <w:rsid w:val="00436042"/>
    <w:rsid w:val="00446F61"/>
    <w:rsid w:val="00456A66"/>
    <w:rsid w:val="004579F3"/>
    <w:rsid w:val="00464261"/>
    <w:rsid w:val="004662C1"/>
    <w:rsid w:val="00466C88"/>
    <w:rsid w:val="00471EE6"/>
    <w:rsid w:val="00477A52"/>
    <w:rsid w:val="00481B1D"/>
    <w:rsid w:val="004820F8"/>
    <w:rsid w:val="0048309D"/>
    <w:rsid w:val="00483D8D"/>
    <w:rsid w:val="00484486"/>
    <w:rsid w:val="004A0E0A"/>
    <w:rsid w:val="004A3FBE"/>
    <w:rsid w:val="004A552D"/>
    <w:rsid w:val="004B01F2"/>
    <w:rsid w:val="004B180F"/>
    <w:rsid w:val="004B423E"/>
    <w:rsid w:val="004B5506"/>
    <w:rsid w:val="004B6643"/>
    <w:rsid w:val="004B66F2"/>
    <w:rsid w:val="004B7DA4"/>
    <w:rsid w:val="004B7F5A"/>
    <w:rsid w:val="004C22C5"/>
    <w:rsid w:val="004C4AC8"/>
    <w:rsid w:val="004C5386"/>
    <w:rsid w:val="004C65C5"/>
    <w:rsid w:val="004D3FE6"/>
    <w:rsid w:val="004D7618"/>
    <w:rsid w:val="004F1CBE"/>
    <w:rsid w:val="004F2BED"/>
    <w:rsid w:val="005004B1"/>
    <w:rsid w:val="0050362F"/>
    <w:rsid w:val="00504EE9"/>
    <w:rsid w:val="005076BD"/>
    <w:rsid w:val="00510061"/>
    <w:rsid w:val="00510552"/>
    <w:rsid w:val="0051156B"/>
    <w:rsid w:val="005117FD"/>
    <w:rsid w:val="00513101"/>
    <w:rsid w:val="005149C5"/>
    <w:rsid w:val="00514E4F"/>
    <w:rsid w:val="00514E7E"/>
    <w:rsid w:val="0051532B"/>
    <w:rsid w:val="005217A8"/>
    <w:rsid w:val="005233A7"/>
    <w:rsid w:val="00526652"/>
    <w:rsid w:val="005312DE"/>
    <w:rsid w:val="00531560"/>
    <w:rsid w:val="00531FEA"/>
    <w:rsid w:val="005339F7"/>
    <w:rsid w:val="00536B37"/>
    <w:rsid w:val="00557776"/>
    <w:rsid w:val="0056530C"/>
    <w:rsid w:val="00566B6F"/>
    <w:rsid w:val="005717E6"/>
    <w:rsid w:val="00572735"/>
    <w:rsid w:val="0057275D"/>
    <w:rsid w:val="00575C17"/>
    <w:rsid w:val="00577704"/>
    <w:rsid w:val="00580395"/>
    <w:rsid w:val="00582503"/>
    <w:rsid w:val="00586266"/>
    <w:rsid w:val="00595B09"/>
    <w:rsid w:val="005A3913"/>
    <w:rsid w:val="005A3C95"/>
    <w:rsid w:val="005A4875"/>
    <w:rsid w:val="005A4B26"/>
    <w:rsid w:val="005A5080"/>
    <w:rsid w:val="005B2F62"/>
    <w:rsid w:val="005B36C7"/>
    <w:rsid w:val="005C4E60"/>
    <w:rsid w:val="005C5506"/>
    <w:rsid w:val="005D0081"/>
    <w:rsid w:val="005D2969"/>
    <w:rsid w:val="005D3CB8"/>
    <w:rsid w:val="005D4CAD"/>
    <w:rsid w:val="005E0CF9"/>
    <w:rsid w:val="005E1E76"/>
    <w:rsid w:val="005E2384"/>
    <w:rsid w:val="005E26FA"/>
    <w:rsid w:val="005E3947"/>
    <w:rsid w:val="005E5643"/>
    <w:rsid w:val="005F02B0"/>
    <w:rsid w:val="005F151B"/>
    <w:rsid w:val="006070AE"/>
    <w:rsid w:val="00612C9A"/>
    <w:rsid w:val="00612EFB"/>
    <w:rsid w:val="00613B59"/>
    <w:rsid w:val="0061400F"/>
    <w:rsid w:val="00616385"/>
    <w:rsid w:val="00620812"/>
    <w:rsid w:val="00624077"/>
    <w:rsid w:val="006305CA"/>
    <w:rsid w:val="00637A6E"/>
    <w:rsid w:val="006455CF"/>
    <w:rsid w:val="00645E0E"/>
    <w:rsid w:val="00652684"/>
    <w:rsid w:val="00652F11"/>
    <w:rsid w:val="006531A3"/>
    <w:rsid w:val="0065442E"/>
    <w:rsid w:val="006553DD"/>
    <w:rsid w:val="00655615"/>
    <w:rsid w:val="00662862"/>
    <w:rsid w:val="0066367D"/>
    <w:rsid w:val="00670E9E"/>
    <w:rsid w:val="00671FB1"/>
    <w:rsid w:val="00673778"/>
    <w:rsid w:val="00683B4F"/>
    <w:rsid w:val="00686A17"/>
    <w:rsid w:val="00691273"/>
    <w:rsid w:val="00693CD7"/>
    <w:rsid w:val="00697514"/>
    <w:rsid w:val="006A26AF"/>
    <w:rsid w:val="006A3F4D"/>
    <w:rsid w:val="006A652A"/>
    <w:rsid w:val="006B3D09"/>
    <w:rsid w:val="006B57C1"/>
    <w:rsid w:val="006C492B"/>
    <w:rsid w:val="006D10E3"/>
    <w:rsid w:val="006E07E0"/>
    <w:rsid w:val="006E773B"/>
    <w:rsid w:val="006F5029"/>
    <w:rsid w:val="007034DD"/>
    <w:rsid w:val="00707B2D"/>
    <w:rsid w:val="00707D4C"/>
    <w:rsid w:val="00712C2A"/>
    <w:rsid w:val="00713812"/>
    <w:rsid w:val="00717678"/>
    <w:rsid w:val="007210D9"/>
    <w:rsid w:val="0072274B"/>
    <w:rsid w:val="00723145"/>
    <w:rsid w:val="0072367C"/>
    <w:rsid w:val="00723BD3"/>
    <w:rsid w:val="00732D87"/>
    <w:rsid w:val="00733F38"/>
    <w:rsid w:val="00734309"/>
    <w:rsid w:val="00736E82"/>
    <w:rsid w:val="00742613"/>
    <w:rsid w:val="00743E76"/>
    <w:rsid w:val="007468DC"/>
    <w:rsid w:val="007526F8"/>
    <w:rsid w:val="00754BEF"/>
    <w:rsid w:val="00755B9F"/>
    <w:rsid w:val="00757E1B"/>
    <w:rsid w:val="00761465"/>
    <w:rsid w:val="00770587"/>
    <w:rsid w:val="00773C92"/>
    <w:rsid w:val="007747C7"/>
    <w:rsid w:val="00781DFE"/>
    <w:rsid w:val="007860FE"/>
    <w:rsid w:val="00794C56"/>
    <w:rsid w:val="007959D4"/>
    <w:rsid w:val="00795AB0"/>
    <w:rsid w:val="007A217B"/>
    <w:rsid w:val="007A25FB"/>
    <w:rsid w:val="007A5194"/>
    <w:rsid w:val="007A6305"/>
    <w:rsid w:val="007A6ECB"/>
    <w:rsid w:val="007B1674"/>
    <w:rsid w:val="007B5A74"/>
    <w:rsid w:val="007B621D"/>
    <w:rsid w:val="007C1E6B"/>
    <w:rsid w:val="007C37F9"/>
    <w:rsid w:val="007C3B00"/>
    <w:rsid w:val="007C48DD"/>
    <w:rsid w:val="007D1612"/>
    <w:rsid w:val="007D6FC3"/>
    <w:rsid w:val="007E087F"/>
    <w:rsid w:val="007E348B"/>
    <w:rsid w:val="007E369B"/>
    <w:rsid w:val="007F0147"/>
    <w:rsid w:val="007F3EEC"/>
    <w:rsid w:val="007F45EC"/>
    <w:rsid w:val="00801D67"/>
    <w:rsid w:val="00803E94"/>
    <w:rsid w:val="00806D42"/>
    <w:rsid w:val="00815230"/>
    <w:rsid w:val="008167CE"/>
    <w:rsid w:val="00820688"/>
    <w:rsid w:val="008216D2"/>
    <w:rsid w:val="00830D85"/>
    <w:rsid w:val="00833752"/>
    <w:rsid w:val="00835651"/>
    <w:rsid w:val="00835FCA"/>
    <w:rsid w:val="008410B4"/>
    <w:rsid w:val="0084281D"/>
    <w:rsid w:val="00844F6F"/>
    <w:rsid w:val="00851738"/>
    <w:rsid w:val="00852EBB"/>
    <w:rsid w:val="00857B20"/>
    <w:rsid w:val="00861464"/>
    <w:rsid w:val="00870796"/>
    <w:rsid w:val="00873F41"/>
    <w:rsid w:val="00883761"/>
    <w:rsid w:val="0088756C"/>
    <w:rsid w:val="00887BC6"/>
    <w:rsid w:val="00892965"/>
    <w:rsid w:val="00897CAA"/>
    <w:rsid w:val="008A07B1"/>
    <w:rsid w:val="008A448A"/>
    <w:rsid w:val="008A64E5"/>
    <w:rsid w:val="008B0AAD"/>
    <w:rsid w:val="008B14DD"/>
    <w:rsid w:val="008B3065"/>
    <w:rsid w:val="008B7198"/>
    <w:rsid w:val="008B7707"/>
    <w:rsid w:val="008C1166"/>
    <w:rsid w:val="008C25F8"/>
    <w:rsid w:val="008C2A39"/>
    <w:rsid w:val="008C3D48"/>
    <w:rsid w:val="008D4D25"/>
    <w:rsid w:val="008D56EF"/>
    <w:rsid w:val="008D579F"/>
    <w:rsid w:val="008D7A50"/>
    <w:rsid w:val="008E0D49"/>
    <w:rsid w:val="008E1885"/>
    <w:rsid w:val="008E6522"/>
    <w:rsid w:val="008E7C1F"/>
    <w:rsid w:val="008F02D7"/>
    <w:rsid w:val="008F2D66"/>
    <w:rsid w:val="008F647F"/>
    <w:rsid w:val="00906639"/>
    <w:rsid w:val="00906F81"/>
    <w:rsid w:val="00907607"/>
    <w:rsid w:val="00907C28"/>
    <w:rsid w:val="009103E7"/>
    <w:rsid w:val="00910544"/>
    <w:rsid w:val="009164CC"/>
    <w:rsid w:val="00917273"/>
    <w:rsid w:val="00921CE4"/>
    <w:rsid w:val="00921CF9"/>
    <w:rsid w:val="009223C6"/>
    <w:rsid w:val="0092323F"/>
    <w:rsid w:val="0092341D"/>
    <w:rsid w:val="00931A4F"/>
    <w:rsid w:val="00934282"/>
    <w:rsid w:val="00935C93"/>
    <w:rsid w:val="00942174"/>
    <w:rsid w:val="00945CFC"/>
    <w:rsid w:val="0094758F"/>
    <w:rsid w:val="00950BBC"/>
    <w:rsid w:val="009554B9"/>
    <w:rsid w:val="009566E2"/>
    <w:rsid w:val="0095671B"/>
    <w:rsid w:val="00967013"/>
    <w:rsid w:val="00970DAE"/>
    <w:rsid w:val="00973F17"/>
    <w:rsid w:val="00976B08"/>
    <w:rsid w:val="009865FE"/>
    <w:rsid w:val="00993E85"/>
    <w:rsid w:val="00997350"/>
    <w:rsid w:val="009A085B"/>
    <w:rsid w:val="009A18F6"/>
    <w:rsid w:val="009A51CE"/>
    <w:rsid w:val="009B135A"/>
    <w:rsid w:val="009B1797"/>
    <w:rsid w:val="009B2E1D"/>
    <w:rsid w:val="009B5709"/>
    <w:rsid w:val="009B57BA"/>
    <w:rsid w:val="009B59FC"/>
    <w:rsid w:val="009C07B8"/>
    <w:rsid w:val="009C14F3"/>
    <w:rsid w:val="009C3336"/>
    <w:rsid w:val="009D2671"/>
    <w:rsid w:val="009D3C17"/>
    <w:rsid w:val="009E013D"/>
    <w:rsid w:val="009E307F"/>
    <w:rsid w:val="009E7375"/>
    <w:rsid w:val="009E7B5E"/>
    <w:rsid w:val="009E7B96"/>
    <w:rsid w:val="009F3B46"/>
    <w:rsid w:val="009F4D4D"/>
    <w:rsid w:val="009F63FB"/>
    <w:rsid w:val="00A0152E"/>
    <w:rsid w:val="00A0225E"/>
    <w:rsid w:val="00A03946"/>
    <w:rsid w:val="00A0650B"/>
    <w:rsid w:val="00A10612"/>
    <w:rsid w:val="00A14365"/>
    <w:rsid w:val="00A15922"/>
    <w:rsid w:val="00A20CC5"/>
    <w:rsid w:val="00A22C3F"/>
    <w:rsid w:val="00A255A5"/>
    <w:rsid w:val="00A258C9"/>
    <w:rsid w:val="00A2654A"/>
    <w:rsid w:val="00A3135F"/>
    <w:rsid w:val="00A366B4"/>
    <w:rsid w:val="00A36A9A"/>
    <w:rsid w:val="00A37DC3"/>
    <w:rsid w:val="00A407FF"/>
    <w:rsid w:val="00A42CDE"/>
    <w:rsid w:val="00A432A2"/>
    <w:rsid w:val="00A45E95"/>
    <w:rsid w:val="00A53DBA"/>
    <w:rsid w:val="00A55F99"/>
    <w:rsid w:val="00A57553"/>
    <w:rsid w:val="00A61FE9"/>
    <w:rsid w:val="00A64726"/>
    <w:rsid w:val="00A67E4B"/>
    <w:rsid w:val="00A71704"/>
    <w:rsid w:val="00A834A8"/>
    <w:rsid w:val="00A834AC"/>
    <w:rsid w:val="00A8490F"/>
    <w:rsid w:val="00A95DF5"/>
    <w:rsid w:val="00AA2610"/>
    <w:rsid w:val="00AA6E2A"/>
    <w:rsid w:val="00AA78C9"/>
    <w:rsid w:val="00AB0295"/>
    <w:rsid w:val="00AB1D0C"/>
    <w:rsid w:val="00AB7C5E"/>
    <w:rsid w:val="00AC20E6"/>
    <w:rsid w:val="00AC55E6"/>
    <w:rsid w:val="00AC5AD0"/>
    <w:rsid w:val="00AC7CEB"/>
    <w:rsid w:val="00AE5FAE"/>
    <w:rsid w:val="00AE6252"/>
    <w:rsid w:val="00AF488D"/>
    <w:rsid w:val="00B0143F"/>
    <w:rsid w:val="00B02796"/>
    <w:rsid w:val="00B02863"/>
    <w:rsid w:val="00B05492"/>
    <w:rsid w:val="00B12775"/>
    <w:rsid w:val="00B1552B"/>
    <w:rsid w:val="00B1566B"/>
    <w:rsid w:val="00B16DC1"/>
    <w:rsid w:val="00B21145"/>
    <w:rsid w:val="00B212AC"/>
    <w:rsid w:val="00B21CC2"/>
    <w:rsid w:val="00B239B9"/>
    <w:rsid w:val="00B2466D"/>
    <w:rsid w:val="00B34C70"/>
    <w:rsid w:val="00B35F6E"/>
    <w:rsid w:val="00B37735"/>
    <w:rsid w:val="00B44980"/>
    <w:rsid w:val="00B46524"/>
    <w:rsid w:val="00B47D13"/>
    <w:rsid w:val="00B51033"/>
    <w:rsid w:val="00B520CF"/>
    <w:rsid w:val="00B5366E"/>
    <w:rsid w:val="00B546F1"/>
    <w:rsid w:val="00B54D92"/>
    <w:rsid w:val="00B5634D"/>
    <w:rsid w:val="00B616B2"/>
    <w:rsid w:val="00B62482"/>
    <w:rsid w:val="00B64AB3"/>
    <w:rsid w:val="00B64EE2"/>
    <w:rsid w:val="00B667F2"/>
    <w:rsid w:val="00B7570C"/>
    <w:rsid w:val="00B77A6D"/>
    <w:rsid w:val="00B8197D"/>
    <w:rsid w:val="00B96600"/>
    <w:rsid w:val="00B97913"/>
    <w:rsid w:val="00BA119C"/>
    <w:rsid w:val="00BA2475"/>
    <w:rsid w:val="00BA56DE"/>
    <w:rsid w:val="00BB1FF1"/>
    <w:rsid w:val="00BB222C"/>
    <w:rsid w:val="00BC2278"/>
    <w:rsid w:val="00BC3B6A"/>
    <w:rsid w:val="00BC757C"/>
    <w:rsid w:val="00BD0F50"/>
    <w:rsid w:val="00BD5199"/>
    <w:rsid w:val="00BE3DAB"/>
    <w:rsid w:val="00BE4525"/>
    <w:rsid w:val="00BF0D52"/>
    <w:rsid w:val="00BF2B94"/>
    <w:rsid w:val="00BF2F33"/>
    <w:rsid w:val="00BF4210"/>
    <w:rsid w:val="00C111CD"/>
    <w:rsid w:val="00C15DFB"/>
    <w:rsid w:val="00C17D3C"/>
    <w:rsid w:val="00C22CA3"/>
    <w:rsid w:val="00C25E9E"/>
    <w:rsid w:val="00C268C1"/>
    <w:rsid w:val="00C27ADA"/>
    <w:rsid w:val="00C27C66"/>
    <w:rsid w:val="00C31893"/>
    <w:rsid w:val="00C3509A"/>
    <w:rsid w:val="00C35919"/>
    <w:rsid w:val="00C35D79"/>
    <w:rsid w:val="00C40848"/>
    <w:rsid w:val="00C410C0"/>
    <w:rsid w:val="00C422F9"/>
    <w:rsid w:val="00C4774D"/>
    <w:rsid w:val="00C5026B"/>
    <w:rsid w:val="00C51694"/>
    <w:rsid w:val="00C5543C"/>
    <w:rsid w:val="00C6644B"/>
    <w:rsid w:val="00C8007B"/>
    <w:rsid w:val="00C81C28"/>
    <w:rsid w:val="00C82B07"/>
    <w:rsid w:val="00C84F38"/>
    <w:rsid w:val="00C906BF"/>
    <w:rsid w:val="00C915A7"/>
    <w:rsid w:val="00C959E1"/>
    <w:rsid w:val="00C973A4"/>
    <w:rsid w:val="00CB097F"/>
    <w:rsid w:val="00CB672F"/>
    <w:rsid w:val="00CB7F2C"/>
    <w:rsid w:val="00CC523D"/>
    <w:rsid w:val="00CC5243"/>
    <w:rsid w:val="00CC6838"/>
    <w:rsid w:val="00CC7D79"/>
    <w:rsid w:val="00CD2DAA"/>
    <w:rsid w:val="00CD2E99"/>
    <w:rsid w:val="00CD65AF"/>
    <w:rsid w:val="00CD7C13"/>
    <w:rsid w:val="00CE032C"/>
    <w:rsid w:val="00CE516B"/>
    <w:rsid w:val="00CE7CBA"/>
    <w:rsid w:val="00CF1479"/>
    <w:rsid w:val="00CF1CAD"/>
    <w:rsid w:val="00D01044"/>
    <w:rsid w:val="00D025B9"/>
    <w:rsid w:val="00D02CE7"/>
    <w:rsid w:val="00D140C0"/>
    <w:rsid w:val="00D22256"/>
    <w:rsid w:val="00D272B3"/>
    <w:rsid w:val="00D34A8B"/>
    <w:rsid w:val="00D41AA6"/>
    <w:rsid w:val="00D42FA6"/>
    <w:rsid w:val="00D44B3A"/>
    <w:rsid w:val="00D456BD"/>
    <w:rsid w:val="00D46013"/>
    <w:rsid w:val="00D521C5"/>
    <w:rsid w:val="00D622BA"/>
    <w:rsid w:val="00D6499E"/>
    <w:rsid w:val="00D7614C"/>
    <w:rsid w:val="00D7774B"/>
    <w:rsid w:val="00D77A89"/>
    <w:rsid w:val="00D80322"/>
    <w:rsid w:val="00D814EE"/>
    <w:rsid w:val="00D82DF0"/>
    <w:rsid w:val="00D842FD"/>
    <w:rsid w:val="00D859E8"/>
    <w:rsid w:val="00D86C05"/>
    <w:rsid w:val="00D875B3"/>
    <w:rsid w:val="00DA04F7"/>
    <w:rsid w:val="00DA14B6"/>
    <w:rsid w:val="00DB2C06"/>
    <w:rsid w:val="00DB3C3F"/>
    <w:rsid w:val="00DB4A0F"/>
    <w:rsid w:val="00DC089D"/>
    <w:rsid w:val="00DC1DD3"/>
    <w:rsid w:val="00DC4915"/>
    <w:rsid w:val="00DC6E2D"/>
    <w:rsid w:val="00DD1A7D"/>
    <w:rsid w:val="00DD1ADE"/>
    <w:rsid w:val="00DD2BB4"/>
    <w:rsid w:val="00DD60A7"/>
    <w:rsid w:val="00DE11BF"/>
    <w:rsid w:val="00DE446A"/>
    <w:rsid w:val="00DE6DF8"/>
    <w:rsid w:val="00DF325C"/>
    <w:rsid w:val="00E00D45"/>
    <w:rsid w:val="00E06E64"/>
    <w:rsid w:val="00E076CF"/>
    <w:rsid w:val="00E130B3"/>
    <w:rsid w:val="00E13113"/>
    <w:rsid w:val="00E15B30"/>
    <w:rsid w:val="00E22774"/>
    <w:rsid w:val="00E22CCD"/>
    <w:rsid w:val="00E364EE"/>
    <w:rsid w:val="00E400C3"/>
    <w:rsid w:val="00E430F0"/>
    <w:rsid w:val="00E4382F"/>
    <w:rsid w:val="00E461D7"/>
    <w:rsid w:val="00E471E2"/>
    <w:rsid w:val="00E47792"/>
    <w:rsid w:val="00E50457"/>
    <w:rsid w:val="00E50683"/>
    <w:rsid w:val="00E51147"/>
    <w:rsid w:val="00E55A31"/>
    <w:rsid w:val="00E60772"/>
    <w:rsid w:val="00E619D5"/>
    <w:rsid w:val="00E638CC"/>
    <w:rsid w:val="00E63C25"/>
    <w:rsid w:val="00E646CB"/>
    <w:rsid w:val="00E760ED"/>
    <w:rsid w:val="00E77354"/>
    <w:rsid w:val="00E7775B"/>
    <w:rsid w:val="00E80225"/>
    <w:rsid w:val="00E80A28"/>
    <w:rsid w:val="00E81858"/>
    <w:rsid w:val="00E90C7C"/>
    <w:rsid w:val="00E93C90"/>
    <w:rsid w:val="00E96089"/>
    <w:rsid w:val="00E963C9"/>
    <w:rsid w:val="00E971DB"/>
    <w:rsid w:val="00E974BF"/>
    <w:rsid w:val="00E97E7E"/>
    <w:rsid w:val="00EA4BD7"/>
    <w:rsid w:val="00EA626B"/>
    <w:rsid w:val="00EB7761"/>
    <w:rsid w:val="00EC21B6"/>
    <w:rsid w:val="00EC2F2D"/>
    <w:rsid w:val="00EC72D7"/>
    <w:rsid w:val="00ED01DE"/>
    <w:rsid w:val="00ED4792"/>
    <w:rsid w:val="00ED47C4"/>
    <w:rsid w:val="00ED4A24"/>
    <w:rsid w:val="00ED6F0A"/>
    <w:rsid w:val="00EE1A1E"/>
    <w:rsid w:val="00EE40E0"/>
    <w:rsid w:val="00EE4DCE"/>
    <w:rsid w:val="00EE4E35"/>
    <w:rsid w:val="00EE5741"/>
    <w:rsid w:val="00EE768E"/>
    <w:rsid w:val="00EF1E53"/>
    <w:rsid w:val="00EF212B"/>
    <w:rsid w:val="00EF46B0"/>
    <w:rsid w:val="00EF4B17"/>
    <w:rsid w:val="00EF6DB9"/>
    <w:rsid w:val="00F023DF"/>
    <w:rsid w:val="00F109C8"/>
    <w:rsid w:val="00F1303E"/>
    <w:rsid w:val="00F25C22"/>
    <w:rsid w:val="00F314AB"/>
    <w:rsid w:val="00F315F2"/>
    <w:rsid w:val="00F35094"/>
    <w:rsid w:val="00F4035A"/>
    <w:rsid w:val="00F41ADC"/>
    <w:rsid w:val="00F4425C"/>
    <w:rsid w:val="00F51CE2"/>
    <w:rsid w:val="00F52DD5"/>
    <w:rsid w:val="00F5398F"/>
    <w:rsid w:val="00F53E2A"/>
    <w:rsid w:val="00F55E9A"/>
    <w:rsid w:val="00F57759"/>
    <w:rsid w:val="00F61BBF"/>
    <w:rsid w:val="00F64F56"/>
    <w:rsid w:val="00F66950"/>
    <w:rsid w:val="00F70234"/>
    <w:rsid w:val="00F7301E"/>
    <w:rsid w:val="00F7372B"/>
    <w:rsid w:val="00F750C4"/>
    <w:rsid w:val="00F75BE8"/>
    <w:rsid w:val="00F76C45"/>
    <w:rsid w:val="00F80268"/>
    <w:rsid w:val="00F821C6"/>
    <w:rsid w:val="00F86514"/>
    <w:rsid w:val="00F86CD7"/>
    <w:rsid w:val="00F87491"/>
    <w:rsid w:val="00F9099E"/>
    <w:rsid w:val="00F910AE"/>
    <w:rsid w:val="00F91666"/>
    <w:rsid w:val="00F91EBA"/>
    <w:rsid w:val="00F94418"/>
    <w:rsid w:val="00FA454F"/>
    <w:rsid w:val="00FB13BC"/>
    <w:rsid w:val="00FB2F3A"/>
    <w:rsid w:val="00FB547E"/>
    <w:rsid w:val="00FC19AA"/>
    <w:rsid w:val="00FC2262"/>
    <w:rsid w:val="00FC6C3A"/>
    <w:rsid w:val="00FD0222"/>
    <w:rsid w:val="00FD355B"/>
    <w:rsid w:val="00FE546A"/>
    <w:rsid w:val="00FE792C"/>
    <w:rsid w:val="00FF0620"/>
    <w:rsid w:val="00FF2105"/>
    <w:rsid w:val="00FF262D"/>
    <w:rsid w:val="00FF51BA"/>
    <w:rsid w:val="00FF522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2C724E"/>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5241">
      <w:bodyDiv w:val="1"/>
      <w:marLeft w:val="0"/>
      <w:marRight w:val="0"/>
      <w:marTop w:val="0"/>
      <w:marBottom w:val="0"/>
      <w:divBdr>
        <w:top w:val="none" w:sz="0" w:space="0" w:color="auto"/>
        <w:left w:val="none" w:sz="0" w:space="0" w:color="auto"/>
        <w:bottom w:val="none" w:sz="0" w:space="0" w:color="auto"/>
        <w:right w:val="none" w:sz="0" w:space="0" w:color="auto"/>
      </w:divBdr>
    </w:div>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85276494">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28459984">
      <w:bodyDiv w:val="1"/>
      <w:marLeft w:val="0"/>
      <w:marRight w:val="0"/>
      <w:marTop w:val="0"/>
      <w:marBottom w:val="0"/>
      <w:divBdr>
        <w:top w:val="none" w:sz="0" w:space="0" w:color="auto"/>
        <w:left w:val="none" w:sz="0" w:space="0" w:color="auto"/>
        <w:bottom w:val="none" w:sz="0" w:space="0" w:color="auto"/>
        <w:right w:val="none" w:sz="0" w:space="0" w:color="auto"/>
      </w:divBdr>
    </w:div>
    <w:div w:id="265162197">
      <w:bodyDiv w:val="1"/>
      <w:marLeft w:val="0"/>
      <w:marRight w:val="0"/>
      <w:marTop w:val="0"/>
      <w:marBottom w:val="0"/>
      <w:divBdr>
        <w:top w:val="none" w:sz="0" w:space="0" w:color="auto"/>
        <w:left w:val="none" w:sz="0" w:space="0" w:color="auto"/>
        <w:bottom w:val="none" w:sz="0" w:space="0" w:color="auto"/>
        <w:right w:val="none" w:sz="0" w:space="0" w:color="auto"/>
      </w:divBdr>
    </w:div>
    <w:div w:id="290286392">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40085684">
      <w:bodyDiv w:val="1"/>
      <w:marLeft w:val="0"/>
      <w:marRight w:val="0"/>
      <w:marTop w:val="0"/>
      <w:marBottom w:val="0"/>
      <w:divBdr>
        <w:top w:val="none" w:sz="0" w:space="0" w:color="auto"/>
        <w:left w:val="none" w:sz="0" w:space="0" w:color="auto"/>
        <w:bottom w:val="none" w:sz="0" w:space="0" w:color="auto"/>
        <w:right w:val="none" w:sz="0" w:space="0" w:color="auto"/>
      </w:divBdr>
    </w:div>
    <w:div w:id="353310069">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35634457">
      <w:bodyDiv w:val="1"/>
      <w:marLeft w:val="0"/>
      <w:marRight w:val="0"/>
      <w:marTop w:val="0"/>
      <w:marBottom w:val="0"/>
      <w:divBdr>
        <w:top w:val="none" w:sz="0" w:space="0" w:color="auto"/>
        <w:left w:val="none" w:sz="0" w:space="0" w:color="auto"/>
        <w:bottom w:val="none" w:sz="0" w:space="0" w:color="auto"/>
        <w:right w:val="none" w:sz="0" w:space="0" w:color="auto"/>
      </w:divBdr>
    </w:div>
    <w:div w:id="456918156">
      <w:bodyDiv w:val="1"/>
      <w:marLeft w:val="0"/>
      <w:marRight w:val="0"/>
      <w:marTop w:val="0"/>
      <w:marBottom w:val="0"/>
      <w:divBdr>
        <w:top w:val="none" w:sz="0" w:space="0" w:color="auto"/>
        <w:left w:val="none" w:sz="0" w:space="0" w:color="auto"/>
        <w:bottom w:val="none" w:sz="0" w:space="0" w:color="auto"/>
        <w:right w:val="none" w:sz="0" w:space="0" w:color="auto"/>
      </w:divBdr>
    </w:div>
    <w:div w:id="498929894">
      <w:bodyDiv w:val="1"/>
      <w:marLeft w:val="0"/>
      <w:marRight w:val="0"/>
      <w:marTop w:val="0"/>
      <w:marBottom w:val="0"/>
      <w:divBdr>
        <w:top w:val="none" w:sz="0" w:space="0" w:color="auto"/>
        <w:left w:val="none" w:sz="0" w:space="0" w:color="auto"/>
        <w:bottom w:val="none" w:sz="0" w:space="0" w:color="auto"/>
        <w:right w:val="none" w:sz="0" w:space="0" w:color="auto"/>
      </w:divBdr>
    </w:div>
    <w:div w:id="533272492">
      <w:bodyDiv w:val="1"/>
      <w:marLeft w:val="0"/>
      <w:marRight w:val="0"/>
      <w:marTop w:val="0"/>
      <w:marBottom w:val="0"/>
      <w:divBdr>
        <w:top w:val="none" w:sz="0" w:space="0" w:color="auto"/>
        <w:left w:val="none" w:sz="0" w:space="0" w:color="auto"/>
        <w:bottom w:val="none" w:sz="0" w:space="0" w:color="auto"/>
        <w:right w:val="none" w:sz="0" w:space="0" w:color="auto"/>
      </w:divBdr>
    </w:div>
    <w:div w:id="558320669">
      <w:bodyDiv w:val="1"/>
      <w:marLeft w:val="0"/>
      <w:marRight w:val="0"/>
      <w:marTop w:val="0"/>
      <w:marBottom w:val="0"/>
      <w:divBdr>
        <w:top w:val="none" w:sz="0" w:space="0" w:color="auto"/>
        <w:left w:val="none" w:sz="0" w:space="0" w:color="auto"/>
        <w:bottom w:val="none" w:sz="0" w:space="0" w:color="auto"/>
        <w:right w:val="none" w:sz="0" w:space="0" w:color="auto"/>
      </w:divBdr>
    </w:div>
    <w:div w:id="618267714">
      <w:bodyDiv w:val="1"/>
      <w:marLeft w:val="0"/>
      <w:marRight w:val="0"/>
      <w:marTop w:val="0"/>
      <w:marBottom w:val="0"/>
      <w:divBdr>
        <w:top w:val="none" w:sz="0" w:space="0" w:color="auto"/>
        <w:left w:val="none" w:sz="0" w:space="0" w:color="auto"/>
        <w:bottom w:val="none" w:sz="0" w:space="0" w:color="auto"/>
        <w:right w:val="none" w:sz="0" w:space="0" w:color="auto"/>
      </w:divBdr>
    </w:div>
    <w:div w:id="662970172">
      <w:bodyDiv w:val="1"/>
      <w:marLeft w:val="0"/>
      <w:marRight w:val="0"/>
      <w:marTop w:val="0"/>
      <w:marBottom w:val="0"/>
      <w:divBdr>
        <w:top w:val="none" w:sz="0" w:space="0" w:color="auto"/>
        <w:left w:val="none" w:sz="0" w:space="0" w:color="auto"/>
        <w:bottom w:val="none" w:sz="0" w:space="0" w:color="auto"/>
        <w:right w:val="none" w:sz="0" w:space="0" w:color="auto"/>
      </w:divBdr>
    </w:div>
    <w:div w:id="763383603">
      <w:bodyDiv w:val="1"/>
      <w:marLeft w:val="0"/>
      <w:marRight w:val="0"/>
      <w:marTop w:val="0"/>
      <w:marBottom w:val="0"/>
      <w:divBdr>
        <w:top w:val="none" w:sz="0" w:space="0" w:color="auto"/>
        <w:left w:val="none" w:sz="0" w:space="0" w:color="auto"/>
        <w:bottom w:val="none" w:sz="0" w:space="0" w:color="auto"/>
        <w:right w:val="none" w:sz="0" w:space="0" w:color="auto"/>
      </w:divBdr>
    </w:div>
    <w:div w:id="857230823">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71302707">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54755698">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00548192">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44478440">
      <w:bodyDiv w:val="1"/>
      <w:marLeft w:val="0"/>
      <w:marRight w:val="0"/>
      <w:marTop w:val="0"/>
      <w:marBottom w:val="0"/>
      <w:divBdr>
        <w:top w:val="none" w:sz="0" w:space="0" w:color="auto"/>
        <w:left w:val="none" w:sz="0" w:space="0" w:color="auto"/>
        <w:bottom w:val="none" w:sz="0" w:space="0" w:color="auto"/>
        <w:right w:val="none" w:sz="0" w:space="0" w:color="auto"/>
      </w:divBdr>
    </w:div>
    <w:div w:id="1254969995">
      <w:bodyDiv w:val="1"/>
      <w:marLeft w:val="0"/>
      <w:marRight w:val="0"/>
      <w:marTop w:val="0"/>
      <w:marBottom w:val="0"/>
      <w:divBdr>
        <w:top w:val="none" w:sz="0" w:space="0" w:color="auto"/>
        <w:left w:val="none" w:sz="0" w:space="0" w:color="auto"/>
        <w:bottom w:val="none" w:sz="0" w:space="0" w:color="auto"/>
        <w:right w:val="none" w:sz="0" w:space="0" w:color="auto"/>
      </w:divBdr>
    </w:div>
    <w:div w:id="1257128958">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71029206">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38872102">
      <w:bodyDiv w:val="1"/>
      <w:marLeft w:val="0"/>
      <w:marRight w:val="0"/>
      <w:marTop w:val="0"/>
      <w:marBottom w:val="0"/>
      <w:divBdr>
        <w:top w:val="none" w:sz="0" w:space="0" w:color="auto"/>
        <w:left w:val="none" w:sz="0" w:space="0" w:color="auto"/>
        <w:bottom w:val="none" w:sz="0" w:space="0" w:color="auto"/>
        <w:right w:val="none" w:sz="0" w:space="0" w:color="auto"/>
      </w:divBdr>
    </w:div>
    <w:div w:id="1484422588">
      <w:bodyDiv w:val="1"/>
      <w:marLeft w:val="0"/>
      <w:marRight w:val="0"/>
      <w:marTop w:val="0"/>
      <w:marBottom w:val="0"/>
      <w:divBdr>
        <w:top w:val="none" w:sz="0" w:space="0" w:color="auto"/>
        <w:left w:val="none" w:sz="0" w:space="0" w:color="auto"/>
        <w:bottom w:val="none" w:sz="0" w:space="0" w:color="auto"/>
        <w:right w:val="none" w:sz="0" w:space="0" w:color="auto"/>
      </w:divBdr>
    </w:div>
    <w:div w:id="1501041503">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636569179">
      <w:bodyDiv w:val="1"/>
      <w:marLeft w:val="0"/>
      <w:marRight w:val="0"/>
      <w:marTop w:val="0"/>
      <w:marBottom w:val="0"/>
      <w:divBdr>
        <w:top w:val="none" w:sz="0" w:space="0" w:color="auto"/>
        <w:left w:val="none" w:sz="0" w:space="0" w:color="auto"/>
        <w:bottom w:val="none" w:sz="0" w:space="0" w:color="auto"/>
        <w:right w:val="none" w:sz="0" w:space="0" w:color="auto"/>
      </w:divBdr>
    </w:div>
    <w:div w:id="1684626834">
      <w:bodyDiv w:val="1"/>
      <w:marLeft w:val="0"/>
      <w:marRight w:val="0"/>
      <w:marTop w:val="0"/>
      <w:marBottom w:val="0"/>
      <w:divBdr>
        <w:top w:val="none" w:sz="0" w:space="0" w:color="auto"/>
        <w:left w:val="none" w:sz="0" w:space="0" w:color="auto"/>
        <w:bottom w:val="none" w:sz="0" w:space="0" w:color="auto"/>
        <w:right w:val="none" w:sz="0" w:space="0" w:color="auto"/>
      </w:divBdr>
    </w:div>
    <w:div w:id="1696467802">
      <w:bodyDiv w:val="1"/>
      <w:marLeft w:val="0"/>
      <w:marRight w:val="0"/>
      <w:marTop w:val="0"/>
      <w:marBottom w:val="0"/>
      <w:divBdr>
        <w:top w:val="none" w:sz="0" w:space="0" w:color="auto"/>
        <w:left w:val="none" w:sz="0" w:space="0" w:color="auto"/>
        <w:bottom w:val="none" w:sz="0" w:space="0" w:color="auto"/>
        <w:right w:val="none" w:sz="0" w:space="0" w:color="auto"/>
      </w:divBdr>
    </w:div>
    <w:div w:id="1714227906">
      <w:bodyDiv w:val="1"/>
      <w:marLeft w:val="0"/>
      <w:marRight w:val="0"/>
      <w:marTop w:val="0"/>
      <w:marBottom w:val="0"/>
      <w:divBdr>
        <w:top w:val="none" w:sz="0" w:space="0" w:color="auto"/>
        <w:left w:val="none" w:sz="0" w:space="0" w:color="auto"/>
        <w:bottom w:val="none" w:sz="0" w:space="0" w:color="auto"/>
        <w:right w:val="none" w:sz="0" w:space="0" w:color="auto"/>
      </w:divBdr>
    </w:div>
    <w:div w:id="1761485580">
      <w:bodyDiv w:val="1"/>
      <w:marLeft w:val="0"/>
      <w:marRight w:val="0"/>
      <w:marTop w:val="0"/>
      <w:marBottom w:val="0"/>
      <w:divBdr>
        <w:top w:val="none" w:sz="0" w:space="0" w:color="auto"/>
        <w:left w:val="none" w:sz="0" w:space="0" w:color="auto"/>
        <w:bottom w:val="none" w:sz="0" w:space="0" w:color="auto"/>
        <w:right w:val="none" w:sz="0" w:space="0" w:color="auto"/>
      </w:divBdr>
    </w:div>
    <w:div w:id="1776705083">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918662559">
      <w:bodyDiv w:val="1"/>
      <w:marLeft w:val="0"/>
      <w:marRight w:val="0"/>
      <w:marTop w:val="0"/>
      <w:marBottom w:val="0"/>
      <w:divBdr>
        <w:top w:val="none" w:sz="0" w:space="0" w:color="auto"/>
        <w:left w:val="none" w:sz="0" w:space="0" w:color="auto"/>
        <w:bottom w:val="none" w:sz="0" w:space="0" w:color="auto"/>
        <w:right w:val="none" w:sz="0" w:space="0" w:color="auto"/>
      </w:divBdr>
    </w:div>
    <w:div w:id="1926499896">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87470352">
      <w:bodyDiv w:val="1"/>
      <w:marLeft w:val="0"/>
      <w:marRight w:val="0"/>
      <w:marTop w:val="0"/>
      <w:marBottom w:val="0"/>
      <w:divBdr>
        <w:top w:val="none" w:sz="0" w:space="0" w:color="auto"/>
        <w:left w:val="none" w:sz="0" w:space="0" w:color="auto"/>
        <w:bottom w:val="none" w:sz="0" w:space="0" w:color="auto"/>
        <w:right w:val="none" w:sz="0" w:space="0" w:color="auto"/>
      </w:divBdr>
    </w:div>
    <w:div w:id="2039315226">
      <w:bodyDiv w:val="1"/>
      <w:marLeft w:val="0"/>
      <w:marRight w:val="0"/>
      <w:marTop w:val="0"/>
      <w:marBottom w:val="0"/>
      <w:divBdr>
        <w:top w:val="none" w:sz="0" w:space="0" w:color="auto"/>
        <w:left w:val="none" w:sz="0" w:space="0" w:color="auto"/>
        <w:bottom w:val="none" w:sz="0" w:space="0" w:color="auto"/>
        <w:right w:val="none" w:sz="0" w:space="0" w:color="auto"/>
      </w:divBdr>
    </w:div>
    <w:div w:id="2056197143">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c3186035-6365-4e39-8c78-219fa40dd4cd">UX7PN3QV6WVR-709301468-65236</_dlc_DocId>
    <_dlc_DocIdUrl xmlns="c3186035-6365-4e39-8c78-219fa40dd4cd">
      <Url>https://johnholland.sharepoint.com/sites/p/v/mmts/_layouts/15/DocIdRedir.aspx?ID=UX7PN3QV6WVR-709301468-65236</Url>
      <Description>UX7PN3QV6WVR-709301468-65236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DB428049B9AC04EAA61A0C38EE4146D" ma:contentTypeVersion="12" ma:contentTypeDescription="Create a new document." ma:contentTypeScope="" ma:versionID="295f306b6399fde2ec3003e524960de0">
  <xsd:schema xmlns:xsd="http://www.w3.org/2001/XMLSchema" xmlns:xs="http://www.w3.org/2001/XMLSchema" xmlns:p="http://schemas.microsoft.com/office/2006/metadata/properties" xmlns:ns1="http://schemas.microsoft.com/sharepoint/v3" xmlns:ns2="4642fb1a-9cfb-4c6f-9e19-5558ffd09db7" xmlns:ns3="c3186035-6365-4e39-8c78-219fa40dd4cd" targetNamespace="http://schemas.microsoft.com/office/2006/metadata/properties" ma:root="true" ma:fieldsID="91b1e2ef32358ef9fb2a95e5a491224a" ns1:_="" ns2:_="" ns3:_="">
    <xsd:import namespace="http://schemas.microsoft.com/sharepoint/v3"/>
    <xsd:import namespace="4642fb1a-9cfb-4c6f-9e19-5558ffd09db7"/>
    <xsd:import namespace="c3186035-6365-4e39-8c78-219fa40dd4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ServiceEventHashCode" minOccurs="0"/>
                <xsd:element ref="ns2:MediaServiceGenerationTi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42fb1a-9cfb-4c6f-9e19-5558ffd09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186035-6365-4e39-8c78-219fa40dd4c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 ds:uri="http://schemas.microsoft.com/sharepoint/v3"/>
    <ds:schemaRef ds:uri="c3186035-6365-4e39-8c78-219fa40dd4cd"/>
  </ds:schemaRefs>
</ds:datastoreItem>
</file>

<file path=customXml/itemProps2.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3.xml><?xml version="1.0" encoding="utf-8"?>
<ds:datastoreItem xmlns:ds="http://schemas.openxmlformats.org/officeDocument/2006/customXml" ds:itemID="{5489B6B7-E836-45E2-A2D0-2DC6BC0E745F}">
  <ds:schemaRefs>
    <ds:schemaRef ds:uri="http://schemas.microsoft.com/sharepoint/events"/>
  </ds:schemaRefs>
</ds:datastoreItem>
</file>

<file path=customXml/itemProps4.xml><?xml version="1.0" encoding="utf-8"?>
<ds:datastoreItem xmlns:ds="http://schemas.openxmlformats.org/officeDocument/2006/customXml" ds:itemID="{976AF3DF-EB3D-4F88-B489-B29AD6F35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42fb1a-9cfb-4c6f-9e19-5558ffd09db7"/>
    <ds:schemaRef ds:uri="c3186035-6365-4e39-8c78-219fa40dd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999CE4-D5CC-4343-93CC-67BB17D62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1133</Words>
  <Characters>6462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Alana Clarke (MTIA)</dc:creator>
  <cp:lastModifiedBy>Kate X Nichols (MTIA)</cp:lastModifiedBy>
  <cp:revision>2</cp:revision>
  <cp:lastPrinted>2019-07-08T03:36:00Z</cp:lastPrinted>
  <dcterms:created xsi:type="dcterms:W3CDTF">2019-11-12T00:30:00Z</dcterms:created>
  <dcterms:modified xsi:type="dcterms:W3CDTF">2019-11-12T00:30:00Z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0x010100FDB428049B9AC04EAA61A0C38EE4146D</vt:lpwstr>
  </property>
  <property fmtid="{D5CDD505-2E9C-101B-9397-08002B2CF9AE}" pid="3" name="_dlc_DocIdItemGuid">
    <vt:lpwstr>c1954234-ce3a-492e-af30-f465127a5ceb</vt:lpwstr>
  </property>
</Properties>
</file>